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4A1B2" w14:textId="094B19DC" w:rsidR="00742F40" w:rsidRDefault="00F50D99">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59776" behindDoc="0" locked="0" layoutInCell="1" allowOverlap="1" wp14:anchorId="0811EF87" wp14:editId="7B953260">
            <wp:simplePos x="0" y="0"/>
            <wp:positionH relativeFrom="column">
              <wp:posOffset>6545028</wp:posOffset>
            </wp:positionH>
            <wp:positionV relativeFrom="paragraph">
              <wp:posOffset>9062418</wp:posOffset>
            </wp:positionV>
            <wp:extent cx="237744" cy="182880"/>
            <wp:effectExtent l="0" t="0" r="0" b="7620"/>
            <wp:wrapNone/>
            <wp:docPr id="6" name="Picture 6" descr="Equal hous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Equal housing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7744" cy="1828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0800" behindDoc="0" locked="0" layoutInCell="1" allowOverlap="1" wp14:anchorId="3D4214F1" wp14:editId="55356B39">
                <wp:simplePos x="0" y="0"/>
                <wp:positionH relativeFrom="column">
                  <wp:posOffset>4469102</wp:posOffset>
                </wp:positionH>
                <wp:positionV relativeFrom="paragraph">
                  <wp:posOffset>7470250</wp:posOffset>
                </wp:positionV>
                <wp:extent cx="2364105" cy="1176793"/>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105" cy="1176793"/>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C78A481" w14:textId="2EF3C893" w:rsidR="0091039C" w:rsidRDefault="0091039C" w:rsidP="0091039C">
                            <w:pPr>
                              <w:widowControl w:val="0"/>
                              <w:spacing w:after="0"/>
                              <w:jc w:val="center"/>
                              <w:rPr>
                                <w:b/>
                                <w:bCs/>
                                <w:color w:val="04708D"/>
                                <w:sz w:val="36"/>
                                <w:szCs w:val="36"/>
                                <w14:ligatures w14:val="none"/>
                              </w:rPr>
                            </w:pPr>
                            <w:r>
                              <w:rPr>
                                <w:b/>
                                <w:bCs/>
                                <w:color w:val="04708D"/>
                                <w:sz w:val="36"/>
                                <w:szCs w:val="36"/>
                                <w14:ligatures w14:val="none"/>
                              </w:rPr>
                              <w:t xml:space="preserve">For more details visit </w:t>
                            </w:r>
                            <w:r w:rsidR="00C12DB4">
                              <w:rPr>
                                <w:b/>
                                <w:bCs/>
                                <w:color w:val="04708D"/>
                                <w:sz w:val="36"/>
                                <w:szCs w:val="36"/>
                                <w14:ligatures w14:val="none"/>
                              </w:rPr>
                              <w:t>www.ndhousing</w:t>
                            </w:r>
                            <w:r>
                              <w:rPr>
                                <w:b/>
                                <w:bCs/>
                                <w:color w:val="04708D"/>
                                <w:sz w:val="36"/>
                                <w:szCs w:val="36"/>
                                <w14:ligatures w14:val="none"/>
                              </w:rPr>
                              <w:t>.</w:t>
                            </w:r>
                            <w:r w:rsidR="00C12DB4">
                              <w:rPr>
                                <w:b/>
                                <w:bCs/>
                                <w:color w:val="04708D"/>
                                <w:sz w:val="36"/>
                                <w:szCs w:val="36"/>
                                <w14:ligatures w14:val="none"/>
                              </w:rPr>
                              <w:t>nd.gov</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4214F1" id="_x0000_t202" coordsize="21600,21600" o:spt="202" path="m,l,21600r21600,l21600,xe">
                <v:stroke joinstyle="miter"/>
                <v:path gradientshapeok="t" o:connecttype="rect"/>
              </v:shapetype>
              <v:shape id="Text Box 4" o:spid="_x0000_s1026" type="#_x0000_t202" style="position:absolute;margin-left:351.9pt;margin-top:588.2pt;width:186.15pt;height:92.65pt;z-index:251660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" filled="f" fillcolor="#5b9bd5" stroked="f" strokecolor="black [0]" strokeweight="2pt">
                <v:textbox inset="2.88pt,2.88pt,2.88pt,2.88pt">
                  <w:txbxContent>
                    <w:p w14:paraId="6C78A481" w14:textId="2EF3C893" w:rsidR="0091039C" w:rsidRDefault="0091039C" w:rsidP="0091039C">
                      <w:pPr>
                        <w:widowControl w:val="0"/>
                        <w:spacing w:after="0"/>
                        <w:jc w:val="center"/>
                        <w:rPr>
                          <w:b/>
                          <w:bCs/>
                          <w:color w:val="04708D"/>
                          <w:sz w:val="36"/>
                          <w:szCs w:val="36"/>
                          <w14:ligatures w14:val="none"/>
                        </w:rPr>
                      </w:pPr>
                      <w:r>
                        <w:rPr>
                          <w:b/>
                          <w:bCs/>
                          <w:color w:val="04708D"/>
                          <w:sz w:val="36"/>
                          <w:szCs w:val="36"/>
                          <w14:ligatures w14:val="none"/>
                        </w:rPr>
                        <w:t xml:space="preserve">For more details visit </w:t>
                      </w:r>
                      <w:r w:rsidR="00C12DB4">
                        <w:rPr>
                          <w:b/>
                          <w:bCs/>
                          <w:color w:val="04708D"/>
                          <w:sz w:val="36"/>
                          <w:szCs w:val="36"/>
                          <w14:ligatures w14:val="none"/>
                        </w:rPr>
                        <w:t>www.ndhousing</w:t>
                      </w:r>
                      <w:r>
                        <w:rPr>
                          <w:b/>
                          <w:bCs/>
                          <w:color w:val="04708D"/>
                          <w:sz w:val="36"/>
                          <w:szCs w:val="36"/>
                          <w14:ligatures w14:val="none"/>
                        </w:rPr>
                        <w:t>.</w:t>
                      </w:r>
                      <w:r w:rsidR="00C12DB4">
                        <w:rPr>
                          <w:b/>
                          <w:bCs/>
                          <w:color w:val="04708D"/>
                          <w:sz w:val="36"/>
                          <w:szCs w:val="36"/>
                          <w14:ligatures w14:val="none"/>
                        </w:rPr>
                        <w:t>nd.gov</w:t>
                      </w:r>
                    </w:p>
                  </w:txbxContent>
                </v:textbox>
              </v:shape>
            </w:pict>
          </mc:Fallback>
        </mc:AlternateContent>
      </w:r>
      <w:r w:rsidR="00934B82">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2608" behindDoc="0" locked="0" layoutInCell="1" allowOverlap="1" wp14:anchorId="454BF4BE" wp14:editId="0DF8F704">
                <wp:simplePos x="0" y="0"/>
                <wp:positionH relativeFrom="column">
                  <wp:posOffset>11430</wp:posOffset>
                </wp:positionH>
                <wp:positionV relativeFrom="paragraph">
                  <wp:posOffset>4262755</wp:posOffset>
                </wp:positionV>
                <wp:extent cx="3731895" cy="5398770"/>
                <wp:effectExtent l="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1895" cy="539877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D19A1EF" w14:textId="77777777" w:rsidR="0091039C" w:rsidRDefault="0091039C" w:rsidP="00934B82">
                            <w:pPr>
                              <w:widowControl w:val="0"/>
                              <w:jc w:val="both"/>
                              <w:rPr>
                                <w:b/>
                                <w:bCs/>
                                <w:color w:val="04708D"/>
                                <w:sz w:val="32"/>
                                <w:szCs w:val="32"/>
                                <w14:ligatures w14:val="none"/>
                              </w:rPr>
                            </w:pPr>
                            <w:r>
                              <w:rPr>
                                <w:b/>
                                <w:bCs/>
                                <w:color w:val="04708D"/>
                                <w:sz w:val="32"/>
                                <w:szCs w:val="32"/>
                                <w14:ligatures w14:val="none"/>
                              </w:rPr>
                              <w:t>What is HomeAccess?</w:t>
                            </w:r>
                          </w:p>
                          <w:p w14:paraId="6B663AEB" w14:textId="77777777" w:rsidR="0091039C" w:rsidRPr="0091039C" w:rsidRDefault="0091039C" w:rsidP="00934B82">
                            <w:pPr>
                              <w:widowControl w:val="0"/>
                              <w:spacing w:after="0" w:line="226" w:lineRule="auto"/>
                              <w:jc w:val="both"/>
                              <w:rPr>
                                <w:color w:val="000000" w:themeColor="text1"/>
                                <w:sz w:val="24"/>
                                <w:szCs w:val="24"/>
                                <w14:ligatures w14:val="none"/>
                              </w:rPr>
                            </w:pPr>
                            <w:r w:rsidRPr="0091039C">
                              <w:rPr>
                                <w:color w:val="000000" w:themeColor="text1"/>
                                <w:sz w:val="24"/>
                                <w:szCs w:val="24"/>
                                <w14:ligatures w14:val="none"/>
                              </w:rPr>
                              <w:t>Through its HomeAccess program, NDHFA provides</w:t>
                            </w:r>
                            <w:r>
                              <w:rPr>
                                <w:color w:val="000000" w:themeColor="text1"/>
                                <w:sz w:val="24"/>
                                <w:szCs w:val="24"/>
                                <w14:ligatures w14:val="none"/>
                              </w:rPr>
                              <w:t xml:space="preserve"> single parents, veterans and families with disabled or elderly household members with affordable financing and down payment and closing cost assistance. </w:t>
                            </w:r>
                          </w:p>
                          <w:p w14:paraId="4BEF3531" w14:textId="77777777" w:rsidR="0091039C" w:rsidRDefault="0091039C" w:rsidP="00934B82">
                            <w:pPr>
                              <w:widowControl w:val="0"/>
                              <w:spacing w:before="60" w:line="240" w:lineRule="auto"/>
                              <w:jc w:val="both"/>
                              <w:rPr>
                                <w:b/>
                                <w:bCs/>
                                <w:color w:val="04708D"/>
                                <w:sz w:val="32"/>
                                <w:szCs w:val="32"/>
                                <w14:ligatures w14:val="none"/>
                              </w:rPr>
                            </w:pPr>
                            <w:r>
                              <w:rPr>
                                <w:b/>
                                <w:bCs/>
                                <w:color w:val="04708D"/>
                                <w:sz w:val="32"/>
                                <w:szCs w:val="32"/>
                                <w14:ligatures w14:val="none"/>
                              </w:rPr>
                              <w:t>How to qualify</w:t>
                            </w:r>
                          </w:p>
                          <w:p w14:paraId="32D88154" w14:textId="77777777" w:rsidR="0091039C" w:rsidRDefault="0091039C" w:rsidP="00934B82">
                            <w:pPr>
                              <w:widowControl w:val="0"/>
                              <w:spacing w:line="240" w:lineRule="auto"/>
                              <w:rPr>
                                <w:sz w:val="24"/>
                                <w:szCs w:val="24"/>
                                <w14:ligatures w14:val="none"/>
                              </w:rPr>
                            </w:pPr>
                            <w:r>
                              <w:rPr>
                                <w:sz w:val="24"/>
                                <w:szCs w:val="24"/>
                                <w14:ligatures w14:val="none"/>
                              </w:rPr>
                              <w:t>One of the following must describe the household:</w:t>
                            </w:r>
                          </w:p>
                          <w:p w14:paraId="36E635E7" w14:textId="77777777" w:rsidR="0091039C" w:rsidRDefault="0091039C" w:rsidP="00934B82">
                            <w:pPr>
                              <w:pStyle w:val="ListParagraph"/>
                              <w:widowControl w:val="0"/>
                              <w:numPr>
                                <w:ilvl w:val="0"/>
                                <w:numId w:val="1"/>
                              </w:numPr>
                              <w:spacing w:after="75" w:line="240" w:lineRule="auto"/>
                              <w:rPr>
                                <w:sz w:val="24"/>
                                <w:szCs w:val="24"/>
                                <w14:ligatures w14:val="none"/>
                              </w:rPr>
                            </w:pPr>
                            <w:r w:rsidRPr="0091039C">
                              <w:rPr>
                                <w:sz w:val="24"/>
                                <w:szCs w:val="24"/>
                                <w14:ligatures w14:val="none"/>
                              </w:rPr>
                              <w:t>You must be a single parent with at least one dependent child residing in the home 50 percent of the time.</w:t>
                            </w:r>
                          </w:p>
                          <w:p w14:paraId="38AEB636" w14:textId="77777777" w:rsidR="0091039C" w:rsidRDefault="0091039C" w:rsidP="00934B82">
                            <w:pPr>
                              <w:pStyle w:val="ListParagraph"/>
                              <w:widowControl w:val="0"/>
                              <w:numPr>
                                <w:ilvl w:val="0"/>
                                <w:numId w:val="1"/>
                              </w:numPr>
                              <w:spacing w:after="75" w:line="240" w:lineRule="auto"/>
                              <w:rPr>
                                <w:sz w:val="24"/>
                                <w:szCs w:val="24"/>
                                <w14:ligatures w14:val="none"/>
                              </w:rPr>
                            </w:pPr>
                            <w:r w:rsidRPr="0091039C">
                              <w:rPr>
                                <w:sz w:val="24"/>
                                <w:szCs w:val="24"/>
                                <w14:ligatures w14:val="none"/>
                              </w:rPr>
                              <w:t>You or your spouse must have served in the active military, naval or air service and been discharged or released from active duty under conditions other than dishonorable.</w:t>
                            </w:r>
                          </w:p>
                          <w:p w14:paraId="2191008C" w14:textId="77777777" w:rsidR="0091039C" w:rsidRDefault="0091039C" w:rsidP="00934B82">
                            <w:pPr>
                              <w:pStyle w:val="ListParagraph"/>
                              <w:widowControl w:val="0"/>
                              <w:numPr>
                                <w:ilvl w:val="0"/>
                                <w:numId w:val="1"/>
                              </w:numPr>
                              <w:spacing w:after="75" w:line="240" w:lineRule="auto"/>
                              <w:rPr>
                                <w:sz w:val="24"/>
                                <w:szCs w:val="24"/>
                                <w14:ligatures w14:val="none"/>
                              </w:rPr>
                            </w:pPr>
                            <w:r w:rsidRPr="0091039C">
                              <w:rPr>
                                <w:sz w:val="24"/>
                                <w:szCs w:val="24"/>
                                <w14:ligatures w14:val="none"/>
                              </w:rPr>
                              <w:t>You, your spouse, or your dependent(s) must be permanently disabled or age 65 or older and reside in the home.</w:t>
                            </w:r>
                          </w:p>
                          <w:p w14:paraId="52CEC6E9" w14:textId="77777777" w:rsidR="0091039C" w:rsidRPr="0091039C" w:rsidRDefault="0091039C" w:rsidP="00934B82">
                            <w:pPr>
                              <w:pStyle w:val="ListParagraph"/>
                              <w:widowControl w:val="0"/>
                              <w:numPr>
                                <w:ilvl w:val="0"/>
                                <w:numId w:val="1"/>
                              </w:numPr>
                              <w:spacing w:after="75" w:line="240" w:lineRule="auto"/>
                              <w:rPr>
                                <w:sz w:val="24"/>
                                <w:szCs w:val="24"/>
                                <w14:ligatures w14:val="none"/>
                              </w:rPr>
                            </w:pPr>
                            <w:r w:rsidRPr="0091039C">
                              <w:rPr>
                                <w:sz w:val="24"/>
                                <w:szCs w:val="24"/>
                                <w14:ligatures w14:val="none"/>
                              </w:rPr>
                              <w:t>You must meet income and purchase price limits.</w:t>
                            </w:r>
                          </w:p>
                          <w:p w14:paraId="61B1C07E" w14:textId="77777777" w:rsidR="0091039C" w:rsidRDefault="0091039C" w:rsidP="00934B82">
                            <w:pPr>
                              <w:widowControl w:val="0"/>
                              <w:spacing w:before="60" w:line="240" w:lineRule="auto"/>
                              <w:jc w:val="both"/>
                              <w:rPr>
                                <w:b/>
                                <w:bCs/>
                                <w:color w:val="04708D"/>
                                <w:sz w:val="32"/>
                                <w:szCs w:val="32"/>
                                <w14:ligatures w14:val="none"/>
                              </w:rPr>
                            </w:pPr>
                            <w:r>
                              <w:rPr>
                                <w:b/>
                                <w:bCs/>
                                <w:color w:val="04708D"/>
                                <w:sz w:val="32"/>
                                <w:szCs w:val="32"/>
                                <w14:ligatures w14:val="none"/>
                              </w:rPr>
                              <w:t xml:space="preserve">Down payment and closing cost assistance </w:t>
                            </w:r>
                          </w:p>
                          <w:p w14:paraId="7B329888" w14:textId="094020D2" w:rsidR="0091039C" w:rsidRPr="0091039C" w:rsidRDefault="0091039C" w:rsidP="00934B82">
                            <w:pPr>
                              <w:pStyle w:val="ListParagraph"/>
                              <w:widowControl w:val="0"/>
                              <w:numPr>
                                <w:ilvl w:val="0"/>
                                <w:numId w:val="2"/>
                              </w:numPr>
                              <w:spacing w:line="240" w:lineRule="auto"/>
                              <w:rPr>
                                <w:sz w:val="24"/>
                                <w:szCs w:val="24"/>
                                <w14:ligatures w14:val="none"/>
                              </w:rPr>
                            </w:pPr>
                            <w:r w:rsidRPr="0091039C">
                              <w:rPr>
                                <w:sz w:val="24"/>
                                <w:szCs w:val="24"/>
                                <w14:ligatures w14:val="none"/>
                              </w:rPr>
                              <w:t>Assistance equals 3 percent</w:t>
                            </w:r>
                            <w:r w:rsidR="00B50AE0">
                              <w:rPr>
                                <w:sz w:val="24"/>
                                <w:szCs w:val="24"/>
                                <w14:ligatures w14:val="none"/>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BF4BE" id="Text Box 5" o:spid="_x0000_s1027" type="#_x0000_t202" style="position:absolute;margin-left:.9pt;margin-top:335.65pt;width:293.85pt;height:425.1pt;z-index:2516526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" filled="f" fillcolor="#5b9bd5" stroked="f" strokecolor="black [0]" strokeweight="2pt">
                <v:textbox inset="2.88pt,2.88pt,2.88pt,2.88pt">
                  <w:txbxContent>
                    <w:p w14:paraId="4D19A1EF" w14:textId="77777777" w:rsidR="0091039C" w:rsidRDefault="0091039C" w:rsidP="00934B82">
                      <w:pPr>
                        <w:widowControl w:val="0"/>
                        <w:jc w:val="both"/>
                        <w:rPr>
                          <w:b/>
                          <w:bCs/>
                          <w:color w:val="04708D"/>
                          <w:sz w:val="32"/>
                          <w:szCs w:val="32"/>
                          <w14:ligatures w14:val="none"/>
                        </w:rPr>
                      </w:pPr>
                      <w:r>
                        <w:rPr>
                          <w:b/>
                          <w:bCs/>
                          <w:color w:val="04708D"/>
                          <w:sz w:val="32"/>
                          <w:szCs w:val="32"/>
                          <w14:ligatures w14:val="none"/>
                        </w:rPr>
                        <w:t>What is HomeAccess?</w:t>
                      </w:r>
                    </w:p>
                    <w:p w14:paraId="6B663AEB" w14:textId="77777777" w:rsidR="0091039C" w:rsidRPr="0091039C" w:rsidRDefault="0091039C" w:rsidP="00934B82">
                      <w:pPr>
                        <w:widowControl w:val="0"/>
                        <w:spacing w:after="0" w:line="226" w:lineRule="auto"/>
                        <w:jc w:val="both"/>
                        <w:rPr>
                          <w:color w:val="000000" w:themeColor="text1"/>
                          <w:sz w:val="24"/>
                          <w:szCs w:val="24"/>
                          <w14:ligatures w14:val="none"/>
                        </w:rPr>
                      </w:pPr>
                      <w:r w:rsidRPr="0091039C">
                        <w:rPr>
                          <w:color w:val="000000" w:themeColor="text1"/>
                          <w:sz w:val="24"/>
                          <w:szCs w:val="24"/>
                          <w14:ligatures w14:val="none"/>
                        </w:rPr>
                        <w:t>Through its HomeAccess program, NDHFA provides</w:t>
                      </w:r>
                      <w:r>
                        <w:rPr>
                          <w:color w:val="000000" w:themeColor="text1"/>
                          <w:sz w:val="24"/>
                          <w:szCs w:val="24"/>
                          <w14:ligatures w14:val="none"/>
                        </w:rPr>
                        <w:t xml:space="preserve"> single parents, veterans and families with disabled or elderly household members with affordable financing and down payment and closing cost assistance. </w:t>
                      </w:r>
                    </w:p>
                    <w:p w14:paraId="4BEF3531" w14:textId="77777777" w:rsidR="0091039C" w:rsidRDefault="0091039C" w:rsidP="00934B82">
                      <w:pPr>
                        <w:widowControl w:val="0"/>
                        <w:spacing w:before="60" w:line="240" w:lineRule="auto"/>
                        <w:jc w:val="both"/>
                        <w:rPr>
                          <w:b/>
                          <w:bCs/>
                          <w:color w:val="04708D"/>
                          <w:sz w:val="32"/>
                          <w:szCs w:val="32"/>
                          <w14:ligatures w14:val="none"/>
                        </w:rPr>
                      </w:pPr>
                      <w:r>
                        <w:rPr>
                          <w:b/>
                          <w:bCs/>
                          <w:color w:val="04708D"/>
                          <w:sz w:val="32"/>
                          <w:szCs w:val="32"/>
                          <w14:ligatures w14:val="none"/>
                        </w:rPr>
                        <w:t>How to qualify</w:t>
                      </w:r>
                    </w:p>
                    <w:p w14:paraId="32D88154" w14:textId="77777777" w:rsidR="0091039C" w:rsidRDefault="0091039C" w:rsidP="00934B82">
                      <w:pPr>
                        <w:widowControl w:val="0"/>
                        <w:spacing w:line="240" w:lineRule="auto"/>
                        <w:rPr>
                          <w:sz w:val="24"/>
                          <w:szCs w:val="24"/>
                          <w14:ligatures w14:val="none"/>
                        </w:rPr>
                      </w:pPr>
                      <w:r>
                        <w:rPr>
                          <w:sz w:val="24"/>
                          <w:szCs w:val="24"/>
                          <w14:ligatures w14:val="none"/>
                        </w:rPr>
                        <w:t>One of the following must describe the household:</w:t>
                      </w:r>
                    </w:p>
                    <w:p w14:paraId="36E635E7" w14:textId="77777777" w:rsidR="0091039C" w:rsidRDefault="0091039C" w:rsidP="00934B82">
                      <w:pPr>
                        <w:pStyle w:val="ListParagraph"/>
                        <w:widowControl w:val="0"/>
                        <w:numPr>
                          <w:ilvl w:val="0"/>
                          <w:numId w:val="1"/>
                        </w:numPr>
                        <w:spacing w:after="75" w:line="240" w:lineRule="auto"/>
                        <w:rPr>
                          <w:sz w:val="24"/>
                          <w:szCs w:val="24"/>
                          <w14:ligatures w14:val="none"/>
                        </w:rPr>
                      </w:pPr>
                      <w:r w:rsidRPr="0091039C">
                        <w:rPr>
                          <w:sz w:val="24"/>
                          <w:szCs w:val="24"/>
                          <w14:ligatures w14:val="none"/>
                        </w:rPr>
                        <w:t>You must be a single parent with at least one dependent child residing in the home 50 percent of the time.</w:t>
                      </w:r>
                    </w:p>
                    <w:p w14:paraId="38AEB636" w14:textId="77777777" w:rsidR="0091039C" w:rsidRDefault="0091039C" w:rsidP="00934B82">
                      <w:pPr>
                        <w:pStyle w:val="ListParagraph"/>
                        <w:widowControl w:val="0"/>
                        <w:numPr>
                          <w:ilvl w:val="0"/>
                          <w:numId w:val="1"/>
                        </w:numPr>
                        <w:spacing w:after="75" w:line="240" w:lineRule="auto"/>
                        <w:rPr>
                          <w:sz w:val="24"/>
                          <w:szCs w:val="24"/>
                          <w14:ligatures w14:val="none"/>
                        </w:rPr>
                      </w:pPr>
                      <w:r w:rsidRPr="0091039C">
                        <w:rPr>
                          <w:sz w:val="24"/>
                          <w:szCs w:val="24"/>
                          <w14:ligatures w14:val="none"/>
                        </w:rPr>
                        <w:t>You or your spouse must have served in the active military, naval or air service and been discharged or released from active duty under conditions other than dishonorable.</w:t>
                      </w:r>
                    </w:p>
                    <w:p w14:paraId="2191008C" w14:textId="77777777" w:rsidR="0091039C" w:rsidRDefault="0091039C" w:rsidP="00934B82">
                      <w:pPr>
                        <w:pStyle w:val="ListParagraph"/>
                        <w:widowControl w:val="0"/>
                        <w:numPr>
                          <w:ilvl w:val="0"/>
                          <w:numId w:val="1"/>
                        </w:numPr>
                        <w:spacing w:after="75" w:line="240" w:lineRule="auto"/>
                        <w:rPr>
                          <w:sz w:val="24"/>
                          <w:szCs w:val="24"/>
                          <w14:ligatures w14:val="none"/>
                        </w:rPr>
                      </w:pPr>
                      <w:r w:rsidRPr="0091039C">
                        <w:rPr>
                          <w:sz w:val="24"/>
                          <w:szCs w:val="24"/>
                          <w14:ligatures w14:val="none"/>
                        </w:rPr>
                        <w:t>You, your spouse, or your dependent(s) must be permanently disabled or age 65 or older and reside in the home.</w:t>
                      </w:r>
                    </w:p>
                    <w:p w14:paraId="52CEC6E9" w14:textId="77777777" w:rsidR="0091039C" w:rsidRPr="0091039C" w:rsidRDefault="0091039C" w:rsidP="00934B82">
                      <w:pPr>
                        <w:pStyle w:val="ListParagraph"/>
                        <w:widowControl w:val="0"/>
                        <w:numPr>
                          <w:ilvl w:val="0"/>
                          <w:numId w:val="1"/>
                        </w:numPr>
                        <w:spacing w:after="75" w:line="240" w:lineRule="auto"/>
                        <w:rPr>
                          <w:sz w:val="24"/>
                          <w:szCs w:val="24"/>
                          <w14:ligatures w14:val="none"/>
                        </w:rPr>
                      </w:pPr>
                      <w:r w:rsidRPr="0091039C">
                        <w:rPr>
                          <w:sz w:val="24"/>
                          <w:szCs w:val="24"/>
                          <w14:ligatures w14:val="none"/>
                        </w:rPr>
                        <w:t>You must meet income and purchase price limits.</w:t>
                      </w:r>
                    </w:p>
                    <w:p w14:paraId="61B1C07E" w14:textId="77777777" w:rsidR="0091039C" w:rsidRDefault="0091039C" w:rsidP="00934B82">
                      <w:pPr>
                        <w:widowControl w:val="0"/>
                        <w:spacing w:before="60" w:line="240" w:lineRule="auto"/>
                        <w:jc w:val="both"/>
                        <w:rPr>
                          <w:b/>
                          <w:bCs/>
                          <w:color w:val="04708D"/>
                          <w:sz w:val="32"/>
                          <w:szCs w:val="32"/>
                          <w14:ligatures w14:val="none"/>
                        </w:rPr>
                      </w:pPr>
                      <w:r>
                        <w:rPr>
                          <w:b/>
                          <w:bCs/>
                          <w:color w:val="04708D"/>
                          <w:sz w:val="32"/>
                          <w:szCs w:val="32"/>
                          <w14:ligatures w14:val="none"/>
                        </w:rPr>
                        <w:t xml:space="preserve">Down payment and closing cost assistance </w:t>
                      </w:r>
                    </w:p>
                    <w:p w14:paraId="7B329888" w14:textId="094020D2" w:rsidR="0091039C" w:rsidRPr="0091039C" w:rsidRDefault="0091039C" w:rsidP="00934B82">
                      <w:pPr>
                        <w:pStyle w:val="ListParagraph"/>
                        <w:widowControl w:val="0"/>
                        <w:numPr>
                          <w:ilvl w:val="0"/>
                          <w:numId w:val="2"/>
                        </w:numPr>
                        <w:spacing w:line="240" w:lineRule="auto"/>
                        <w:rPr>
                          <w:sz w:val="24"/>
                          <w:szCs w:val="24"/>
                          <w14:ligatures w14:val="none"/>
                        </w:rPr>
                      </w:pPr>
                      <w:r w:rsidRPr="0091039C">
                        <w:rPr>
                          <w:sz w:val="24"/>
                          <w:szCs w:val="24"/>
                          <w14:ligatures w14:val="none"/>
                        </w:rPr>
                        <w:t>Assistance equals 3 percent</w:t>
                      </w:r>
                      <w:r w:rsidR="00B50AE0">
                        <w:rPr>
                          <w:sz w:val="24"/>
                          <w:szCs w:val="24"/>
                          <w14:ligatures w14:val="none"/>
                        </w:rPr>
                        <w:t>.</w:t>
                      </w:r>
                    </w:p>
                  </w:txbxContent>
                </v:textbox>
              </v:shape>
            </w:pict>
          </mc:Fallback>
        </mc:AlternateContent>
      </w:r>
      <w:r w:rsidR="00934B82">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3632" behindDoc="0" locked="0" layoutInCell="1" allowOverlap="1" wp14:anchorId="23290DB3" wp14:editId="78FF5D2C">
                <wp:simplePos x="0" y="0"/>
                <wp:positionH relativeFrom="column">
                  <wp:posOffset>4474210</wp:posOffset>
                </wp:positionH>
                <wp:positionV relativeFrom="paragraph">
                  <wp:posOffset>4346244</wp:posOffset>
                </wp:positionV>
                <wp:extent cx="2375535" cy="2786380"/>
                <wp:effectExtent l="0" t="0" r="571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5535" cy="2786380"/>
                        </a:xfrm>
                        <a:prstGeom prst="rect">
                          <a:avLst/>
                        </a:prstGeom>
                        <a:solidFill>
                          <a:srgbClr val="B6B0A2"/>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67092DF0" w14:textId="77777777" w:rsidR="0091039C" w:rsidRPr="00C12DB4" w:rsidRDefault="0091039C" w:rsidP="0091039C">
                            <w:pPr>
                              <w:widowControl w:val="0"/>
                              <w:jc w:val="center"/>
                              <w:rPr>
                                <w:color w:val="000000" w:themeColor="text1"/>
                                <w:sz w:val="60"/>
                                <w:szCs w:val="60"/>
                                <w14:ligatures w14:val="none"/>
                              </w:rPr>
                            </w:pPr>
                            <w:permStart w:id="716655211" w:edGrp="everyone"/>
                            <w:r w:rsidRPr="00C12DB4">
                              <w:rPr>
                                <w:color w:val="000000" w:themeColor="text1"/>
                                <w:sz w:val="60"/>
                                <w:szCs w:val="60"/>
                                <w14:ligatures w14:val="none"/>
                              </w:rPr>
                              <w:t>Get Started!</w:t>
                            </w:r>
                          </w:p>
                          <w:p w14:paraId="66343BEF" w14:textId="2351D4A5" w:rsidR="00934B82" w:rsidRDefault="00F1629D" w:rsidP="0091039C">
                            <w:pPr>
                              <w:widowControl w:val="0"/>
                              <w:jc w:val="center"/>
                              <w:rPr>
                                <w:i/>
                                <w:iCs/>
                                <w:sz w:val="28"/>
                                <w:szCs w:val="28"/>
                                <w14:ligatures w14:val="none"/>
                              </w:rPr>
                            </w:pPr>
                            <w:r>
                              <w:rPr>
                                <w:i/>
                                <w:iCs/>
                                <w:sz w:val="28"/>
                                <w:szCs w:val="28"/>
                                <w14:ligatures w14:val="none"/>
                              </w:rPr>
                              <w:t xml:space="preserve">Agent </w:t>
                            </w:r>
                            <w:r w:rsidR="007E6FE7">
                              <w:rPr>
                                <w:i/>
                                <w:iCs/>
                                <w:sz w:val="28"/>
                                <w:szCs w:val="28"/>
                                <w14:ligatures w14:val="none"/>
                              </w:rPr>
                              <w:t>Name Here</w:t>
                            </w:r>
                          </w:p>
                          <w:p w14:paraId="7CEC214D" w14:textId="2F42EBD0" w:rsidR="00934B82" w:rsidRDefault="0091039C" w:rsidP="0091039C">
                            <w:pPr>
                              <w:widowControl w:val="0"/>
                              <w:jc w:val="center"/>
                              <w:rPr>
                                <w:sz w:val="28"/>
                                <w:szCs w:val="28"/>
                                <w14:ligatures w14:val="none"/>
                              </w:rPr>
                            </w:pPr>
                            <w:r w:rsidRPr="007E6FE7">
                              <w:rPr>
                                <w:sz w:val="24"/>
                                <w:szCs w:val="24"/>
                                <w14:ligatures w14:val="none"/>
                              </w:rPr>
                              <w:t xml:space="preserve">NDHFA </w:t>
                            </w:r>
                            <w:proofErr w:type="spellStart"/>
                            <w:r w:rsidR="007E6FE7" w:rsidRPr="007E6FE7">
                              <w:rPr>
                                <w:sz w:val="24"/>
                                <w:szCs w:val="24"/>
                                <w14:ligatures w14:val="none"/>
                              </w:rPr>
                              <w:t>FirstHome</w:t>
                            </w:r>
                            <w:proofErr w:type="spellEnd"/>
                            <w:r w:rsidR="007E6FE7" w:rsidRPr="007E6FE7">
                              <w:rPr>
                                <w:sz w:val="24"/>
                                <w:szCs w:val="24"/>
                                <w14:ligatures w14:val="none"/>
                              </w:rPr>
                              <w:t xml:space="preserve"> Certified Agent</w:t>
                            </w:r>
                            <w:r>
                              <w:rPr>
                                <w:sz w:val="28"/>
                                <w:szCs w:val="28"/>
                                <w14:ligatures w14:val="none"/>
                              </w:rPr>
                              <w:br/>
                            </w:r>
                          </w:p>
                          <w:p w14:paraId="09C6933E" w14:textId="77777777" w:rsidR="0091039C" w:rsidRPr="00934B82" w:rsidRDefault="00934B82" w:rsidP="0091039C">
                            <w:pPr>
                              <w:widowControl w:val="0"/>
                              <w:jc w:val="center"/>
                              <w:rPr>
                                <w:i/>
                                <w:iCs/>
                                <w:sz w:val="28"/>
                                <w:szCs w:val="28"/>
                                <w14:ligatures w14:val="none"/>
                              </w:rPr>
                            </w:pPr>
                            <w:r w:rsidRPr="00934B82">
                              <w:rPr>
                                <w:i/>
                                <w:iCs/>
                                <w:sz w:val="28"/>
                                <w:szCs w:val="28"/>
                                <w14:ligatures w14:val="none"/>
                              </w:rPr>
                              <w:t>Additional contact information</w:t>
                            </w:r>
                            <w:r w:rsidR="0091039C" w:rsidRPr="00934B82">
                              <w:rPr>
                                <w:i/>
                                <w:iCs/>
                                <w:sz w:val="28"/>
                                <w:szCs w:val="28"/>
                                <w14:ligatures w14:val="none"/>
                              </w:rPr>
                              <w:br/>
                            </w:r>
                            <w:permEnd w:id="716655211"/>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90DB3" id="Text Box 7" o:spid="_x0000_s1028" type="#_x0000_t202" style="position:absolute;margin-left:352.3pt;margin-top:342.2pt;width:187.05pt;height:219.4pt;z-index:2516536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" fillcolor="#b6b0a2" stroked="f" strokecolor="black [0]" strokeweight="2pt">
                <v:shadow color="black [0]"/>
                <v:textbox inset="2.88pt,2.88pt,2.88pt,2.88pt">
                  <w:txbxContent>
                    <w:p w14:paraId="67092DF0" w14:textId="77777777" w:rsidR="0091039C" w:rsidRPr="00C12DB4" w:rsidRDefault="0091039C" w:rsidP="0091039C">
                      <w:pPr>
                        <w:widowControl w:val="0"/>
                        <w:jc w:val="center"/>
                        <w:rPr>
                          <w:color w:val="000000" w:themeColor="text1"/>
                          <w:sz w:val="60"/>
                          <w:szCs w:val="60"/>
                          <w14:ligatures w14:val="none"/>
                        </w:rPr>
                      </w:pPr>
                      <w:permStart w:id="716655211" w:edGrp="everyone"/>
                      <w:r w:rsidRPr="00C12DB4">
                        <w:rPr>
                          <w:color w:val="000000" w:themeColor="text1"/>
                          <w:sz w:val="60"/>
                          <w:szCs w:val="60"/>
                          <w14:ligatures w14:val="none"/>
                        </w:rPr>
                        <w:t>Get Started!</w:t>
                      </w:r>
                    </w:p>
                    <w:p w14:paraId="66343BEF" w14:textId="2351D4A5" w:rsidR="00934B82" w:rsidRDefault="00F1629D" w:rsidP="0091039C">
                      <w:pPr>
                        <w:widowControl w:val="0"/>
                        <w:jc w:val="center"/>
                        <w:rPr>
                          <w:i/>
                          <w:iCs/>
                          <w:sz w:val="28"/>
                          <w:szCs w:val="28"/>
                          <w14:ligatures w14:val="none"/>
                        </w:rPr>
                      </w:pPr>
                      <w:r>
                        <w:rPr>
                          <w:i/>
                          <w:iCs/>
                          <w:sz w:val="28"/>
                          <w:szCs w:val="28"/>
                          <w14:ligatures w14:val="none"/>
                        </w:rPr>
                        <w:t xml:space="preserve">Agent </w:t>
                      </w:r>
                      <w:r w:rsidR="007E6FE7">
                        <w:rPr>
                          <w:i/>
                          <w:iCs/>
                          <w:sz w:val="28"/>
                          <w:szCs w:val="28"/>
                          <w14:ligatures w14:val="none"/>
                        </w:rPr>
                        <w:t>Name Here</w:t>
                      </w:r>
                    </w:p>
                    <w:p w14:paraId="7CEC214D" w14:textId="2F42EBD0" w:rsidR="00934B82" w:rsidRDefault="0091039C" w:rsidP="0091039C">
                      <w:pPr>
                        <w:widowControl w:val="0"/>
                        <w:jc w:val="center"/>
                        <w:rPr>
                          <w:sz w:val="28"/>
                          <w:szCs w:val="28"/>
                          <w14:ligatures w14:val="none"/>
                        </w:rPr>
                      </w:pPr>
                      <w:r w:rsidRPr="007E6FE7">
                        <w:rPr>
                          <w:sz w:val="24"/>
                          <w:szCs w:val="24"/>
                          <w14:ligatures w14:val="none"/>
                        </w:rPr>
                        <w:t xml:space="preserve">NDHFA </w:t>
                      </w:r>
                      <w:proofErr w:type="spellStart"/>
                      <w:r w:rsidR="007E6FE7" w:rsidRPr="007E6FE7">
                        <w:rPr>
                          <w:sz w:val="24"/>
                          <w:szCs w:val="24"/>
                          <w14:ligatures w14:val="none"/>
                        </w:rPr>
                        <w:t>FirstHome</w:t>
                      </w:r>
                      <w:proofErr w:type="spellEnd"/>
                      <w:r w:rsidR="007E6FE7" w:rsidRPr="007E6FE7">
                        <w:rPr>
                          <w:sz w:val="24"/>
                          <w:szCs w:val="24"/>
                          <w14:ligatures w14:val="none"/>
                        </w:rPr>
                        <w:t xml:space="preserve"> Certified Agent</w:t>
                      </w:r>
                      <w:r>
                        <w:rPr>
                          <w:sz w:val="28"/>
                          <w:szCs w:val="28"/>
                          <w14:ligatures w14:val="none"/>
                        </w:rPr>
                        <w:br/>
                      </w:r>
                    </w:p>
                    <w:p w14:paraId="09C6933E" w14:textId="77777777" w:rsidR="0091039C" w:rsidRPr="00934B82" w:rsidRDefault="00934B82" w:rsidP="0091039C">
                      <w:pPr>
                        <w:widowControl w:val="0"/>
                        <w:jc w:val="center"/>
                        <w:rPr>
                          <w:i/>
                          <w:iCs/>
                          <w:sz w:val="28"/>
                          <w:szCs w:val="28"/>
                          <w14:ligatures w14:val="none"/>
                        </w:rPr>
                      </w:pPr>
                      <w:r w:rsidRPr="00934B82">
                        <w:rPr>
                          <w:i/>
                          <w:iCs/>
                          <w:sz w:val="28"/>
                          <w:szCs w:val="28"/>
                          <w14:ligatures w14:val="none"/>
                        </w:rPr>
                        <w:t>Additional contact information</w:t>
                      </w:r>
                      <w:r w:rsidR="0091039C" w:rsidRPr="00934B82">
                        <w:rPr>
                          <w:i/>
                          <w:iCs/>
                          <w:sz w:val="28"/>
                          <w:szCs w:val="28"/>
                          <w14:ligatures w14:val="none"/>
                        </w:rPr>
                        <w:br/>
                      </w:r>
                      <w:permEnd w:id="716655211"/>
                    </w:p>
                  </w:txbxContent>
                </v:textbox>
              </v:shape>
            </w:pict>
          </mc:Fallback>
        </mc:AlternateContent>
      </w:r>
      <w:r w:rsidR="00934B82">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4656" behindDoc="0" locked="0" layoutInCell="1" allowOverlap="1" wp14:anchorId="77A65652" wp14:editId="434A7303">
                <wp:simplePos x="0" y="0"/>
                <wp:positionH relativeFrom="column">
                  <wp:posOffset>13970</wp:posOffset>
                </wp:positionH>
                <wp:positionV relativeFrom="paragraph">
                  <wp:posOffset>3532809</wp:posOffset>
                </wp:positionV>
                <wp:extent cx="6846570" cy="7245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6570" cy="72453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A5C809B" w14:textId="77777777" w:rsidR="0091039C" w:rsidRDefault="0091039C" w:rsidP="0091039C">
                            <w:pPr>
                              <w:widowControl w:val="0"/>
                              <w:spacing w:after="0"/>
                              <w:rPr>
                                <w:sz w:val="24"/>
                                <w:szCs w:val="24"/>
                                <w14:ligatures w14:val="none"/>
                              </w:rPr>
                            </w:pPr>
                            <w:r>
                              <w:rPr>
                                <w:sz w:val="24"/>
                                <w:szCs w:val="24"/>
                                <w14:ligatures w14:val="none"/>
                              </w:rPr>
                              <w:t>North Dakota Housing Finance Agency (NDHFA) offers affordable financing and the ability to receive down payment and closing cost assistance to certain homebuyers who are looking to purchase another home as their primary residence. Contact one of NDHFA’s participating lenders to learn about HomeAccess.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65652" id="Text Box 1" o:spid="_x0000_s1029" type="#_x0000_t202" style="position:absolute;margin-left:1.1pt;margin-top:278.15pt;width:539.1pt;height:57.05pt;z-index:251654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" filled="f" fillcolor="#5b9bd5" stroked="f" strokecolor="black [0]" strokeweight="2pt">
                <v:textbox inset="2.88pt,2.88pt,2.88pt,2.88pt">
                  <w:txbxContent>
                    <w:p w14:paraId="2A5C809B" w14:textId="77777777" w:rsidR="0091039C" w:rsidRDefault="0091039C" w:rsidP="0091039C">
                      <w:pPr>
                        <w:widowControl w:val="0"/>
                        <w:spacing w:after="0"/>
                        <w:rPr>
                          <w:sz w:val="24"/>
                          <w:szCs w:val="24"/>
                          <w14:ligatures w14:val="none"/>
                        </w:rPr>
                      </w:pPr>
                      <w:r>
                        <w:rPr>
                          <w:sz w:val="24"/>
                          <w:szCs w:val="24"/>
                          <w14:ligatures w14:val="none"/>
                        </w:rPr>
                        <w:t>North Dakota Housing Finance Agency (NDHFA) offers affordable financing and the ability to receive down payment and closing cost assistance to certain homebuyers who are looking to purchase another home as their primary residence. Contact one of NDHFA’s participating lenders to learn about HomeAccess.</w:t>
                      </w:r>
                    </w:p>
                  </w:txbxContent>
                </v:textbox>
              </v:shape>
            </w:pict>
          </mc:Fallback>
        </mc:AlternateContent>
      </w:r>
      <w:r w:rsidR="00934B82">
        <w:rPr>
          <w:rFonts w:ascii="Times New Roman" w:hAnsi="Times New Roman" w:cs="Times New Roman"/>
          <w:noProof/>
          <w:color w:val="auto"/>
          <w:kern w:val="0"/>
          <w:sz w:val="24"/>
          <w:szCs w:val="24"/>
          <w14:ligatures w14:val="none"/>
          <w14:cntxtAlts w14:val="0"/>
        </w:rPr>
        <w:drawing>
          <wp:anchor distT="0" distB="0" distL="114300" distR="114300" simplePos="0" relativeHeight="251655680" behindDoc="0" locked="0" layoutInCell="1" allowOverlap="1" wp14:anchorId="1A2B113C" wp14:editId="0140E7CB">
            <wp:simplePos x="0" y="0"/>
            <wp:positionH relativeFrom="column">
              <wp:posOffset>0</wp:posOffset>
            </wp:positionH>
            <wp:positionV relativeFrom="paragraph">
              <wp:posOffset>-82550</wp:posOffset>
            </wp:positionV>
            <wp:extent cx="6858000" cy="3157855"/>
            <wp:effectExtent l="0" t="0" r="0" b="4445"/>
            <wp:wrapNone/>
            <wp:docPr id="11" name="Picture 11" descr="Photo Of Man Sitting On Wooden Fl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 Of Man Sitting On Wooden Floor"/>
                    <pic:cNvPicPr>
                      <a:picLocks noChangeAspect="1" noChangeArrowheads="1"/>
                    </pic:cNvPicPr>
                  </pic:nvPicPr>
                  <pic:blipFill>
                    <a:blip r:embed="rId6">
                      <a:extLst>
                        <a:ext uri="{28A0092B-C50C-407E-A947-70E740481C1C}">
                          <a14:useLocalDpi xmlns:a14="http://schemas.microsoft.com/office/drawing/2010/main" val="0"/>
                        </a:ext>
                      </a:extLst>
                    </a:blip>
                    <a:srcRect t="30934"/>
                    <a:stretch>
                      <a:fillRect/>
                    </a:stretch>
                  </pic:blipFill>
                  <pic:spPr bwMode="auto">
                    <a:xfrm flipH="1">
                      <a:off x="0" y="0"/>
                      <a:ext cx="6858000" cy="3157855"/>
                    </a:xfrm>
                    <a:prstGeom prst="rect">
                      <a:avLst/>
                    </a:prstGeom>
                    <a:noFill/>
                    <a:ln>
                      <a:noFill/>
                    </a:ln>
                  </pic:spPr>
                </pic:pic>
              </a:graphicData>
            </a:graphic>
            <wp14:sizeRelH relativeFrom="page">
              <wp14:pctWidth>0</wp14:pctWidth>
            </wp14:sizeRelH>
            <wp14:sizeRelV relativeFrom="page">
              <wp14:pctHeight>0</wp14:pctHeight>
            </wp14:sizeRelV>
          </wp:anchor>
        </w:drawing>
      </w:r>
      <w:r w:rsidR="00934B82">
        <w:rPr>
          <w:rFonts w:ascii="Times New Roman" w:hAnsi="Times New Roman" w:cs="Times New Roman"/>
          <w:noProof/>
          <w:color w:val="auto"/>
          <w:kern w:val="0"/>
          <w:sz w:val="24"/>
          <w:szCs w:val="24"/>
          <w14:ligatures w14:val="none"/>
          <w14:cntxtAlts w14:val="0"/>
        </w:rPr>
        <w:drawing>
          <wp:anchor distT="36576" distB="36576" distL="36576" distR="36576" simplePos="0" relativeHeight="251656704" behindDoc="0" locked="0" layoutInCell="1" allowOverlap="1" wp14:anchorId="320904AE" wp14:editId="38225D19">
            <wp:simplePos x="0" y="0"/>
            <wp:positionH relativeFrom="column">
              <wp:posOffset>13970</wp:posOffset>
            </wp:positionH>
            <wp:positionV relativeFrom="paragraph">
              <wp:posOffset>27305</wp:posOffset>
            </wp:positionV>
            <wp:extent cx="2113280" cy="858520"/>
            <wp:effectExtent l="0" t="0" r="0" b="0"/>
            <wp:wrapNone/>
            <wp:docPr id="10" name="Picture 10" descr="NDHF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NDHFA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3280" cy="8585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934B82">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7728" behindDoc="0" locked="0" layoutInCell="1" allowOverlap="1" wp14:anchorId="28A61839" wp14:editId="73337018">
                <wp:simplePos x="0" y="0"/>
                <wp:positionH relativeFrom="column">
                  <wp:posOffset>2540</wp:posOffset>
                </wp:positionH>
                <wp:positionV relativeFrom="paragraph">
                  <wp:posOffset>2393315</wp:posOffset>
                </wp:positionV>
                <wp:extent cx="6869430" cy="1036955"/>
                <wp:effectExtent l="0" t="0" r="7620" b="0"/>
                <wp:wrapNone/>
                <wp:docPr id="9" name="Flowchart: Manual Input 9" descr="blue shap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9430" cy="1036955"/>
                        </a:xfrm>
                        <a:prstGeom prst="flowChartManualInput">
                          <a:avLst/>
                        </a:prstGeom>
                        <a:solidFill>
                          <a:srgbClr val="04708D"/>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4B5170" id="_x0000_t118" coordsize="21600,21600" o:spt="118" path="m,4292l21600,r,21600l,21600xe">
                <v:stroke joinstyle="miter"/>
                <v:path gradientshapeok="t" o:connecttype="custom" o:connectlocs="10800,2146;0,10800;10800,21600;21600,10800" textboxrect="0,4291,21600,21600"/>
              </v:shapetype>
              <v:shape id="Flowchart: Manual Input 9" o:spid="_x0000_s1026" type="#_x0000_t118" alt="blue shape" style="position:absolute;margin-left:.2pt;margin-top:188.45pt;width:540.9pt;height:81.65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" fillcolor="#04708d" stroked="f" strokecolor="black [0]" strokeweight="2pt">
                <v:shadow color="black [0]"/>
                <v:textbox inset="2.88pt,2.88pt,2.88pt,2.88pt"/>
              </v:shape>
            </w:pict>
          </mc:Fallback>
        </mc:AlternateContent>
      </w:r>
      <w:r w:rsidR="00934B82">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8752" behindDoc="0" locked="0" layoutInCell="1" allowOverlap="1" wp14:anchorId="0D2CD326" wp14:editId="7490C169">
                <wp:simplePos x="0" y="0"/>
                <wp:positionH relativeFrom="column">
                  <wp:posOffset>13970</wp:posOffset>
                </wp:positionH>
                <wp:positionV relativeFrom="paragraph">
                  <wp:posOffset>2704134</wp:posOffset>
                </wp:positionV>
                <wp:extent cx="6846570" cy="72453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6570" cy="72453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B1337D8" w14:textId="77777777" w:rsidR="0091039C" w:rsidRDefault="0091039C" w:rsidP="0091039C">
                            <w:pPr>
                              <w:widowControl w:val="0"/>
                              <w:spacing w:after="0"/>
                              <w:jc w:val="center"/>
                              <w:rPr>
                                <w:color w:val="FFFFFF"/>
                                <w:sz w:val="70"/>
                                <w:szCs w:val="70"/>
                                <w14:ligatures w14:val="none"/>
                              </w:rPr>
                            </w:pPr>
                            <w:r>
                              <w:rPr>
                                <w:color w:val="FFFFFF"/>
                                <w:sz w:val="70"/>
                                <w:szCs w:val="70"/>
                                <w14:ligatures w14:val="none"/>
                              </w:rPr>
                              <w:t>Move On To Your Next Home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CD326" id="Text Box 8" o:spid="_x0000_s1030" type="#_x0000_t202" style="position:absolute;margin-left:1.1pt;margin-top:212.9pt;width:539.1pt;height:57.05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" filled="f" fillcolor="#5b9bd5" stroked="f" strokecolor="black [0]" strokeweight="2pt">
                <v:textbox inset="2.88pt,2.88pt,2.88pt,2.88pt">
                  <w:txbxContent>
                    <w:p w14:paraId="5B1337D8" w14:textId="77777777" w:rsidR="0091039C" w:rsidRDefault="0091039C" w:rsidP="0091039C">
                      <w:pPr>
                        <w:widowControl w:val="0"/>
                        <w:spacing w:after="0"/>
                        <w:jc w:val="center"/>
                        <w:rPr>
                          <w:color w:val="FFFFFF"/>
                          <w:sz w:val="70"/>
                          <w:szCs w:val="70"/>
                          <w14:ligatures w14:val="none"/>
                        </w:rPr>
                      </w:pPr>
                      <w:r>
                        <w:rPr>
                          <w:color w:val="FFFFFF"/>
                          <w:sz w:val="70"/>
                          <w:szCs w:val="70"/>
                          <w14:ligatures w14:val="none"/>
                        </w:rPr>
                        <w:t>Move On To Your Next Home</w:t>
                      </w:r>
                    </w:p>
                  </w:txbxContent>
                </v:textbox>
              </v:shape>
            </w:pict>
          </mc:Fallback>
        </mc:AlternateContent>
      </w:r>
      <w:r w:rsidR="0091039C">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1824" behindDoc="0" locked="0" layoutInCell="1" allowOverlap="1" wp14:anchorId="0EC0A6B2" wp14:editId="0FC7A228">
                <wp:simplePos x="0" y="0"/>
                <wp:positionH relativeFrom="column">
                  <wp:posOffset>6252845</wp:posOffset>
                </wp:positionH>
                <wp:positionV relativeFrom="paragraph">
                  <wp:posOffset>9242425</wp:posOffset>
                </wp:positionV>
                <wp:extent cx="797560" cy="412750"/>
                <wp:effectExtent l="0" t="0" r="254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560" cy="4127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A054540" w14:textId="01B34B53" w:rsidR="0091039C" w:rsidRPr="00871E14" w:rsidRDefault="0091039C" w:rsidP="0091039C">
                            <w:pPr>
                              <w:widowControl w:val="0"/>
                              <w:spacing w:after="0"/>
                              <w:jc w:val="center"/>
                              <w:rPr>
                                <w:sz w:val="16"/>
                                <w:szCs w:val="16"/>
                                <w14:ligatures w14:val="none"/>
                              </w:rPr>
                            </w:pPr>
                            <w:r w:rsidRPr="00871E14">
                              <w:rPr>
                                <w:sz w:val="16"/>
                                <w:szCs w:val="16"/>
                                <w14:ligatures w14:val="none"/>
                              </w:rPr>
                              <w:t xml:space="preserve">Rev. </w:t>
                            </w:r>
                            <w:r w:rsidR="00C12DB4">
                              <w:rPr>
                                <w:sz w:val="16"/>
                                <w:szCs w:val="16"/>
                                <w14:ligatures w14:val="none"/>
                              </w:rPr>
                              <w:t>9/25</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0A6B2" id="Text Box 3" o:spid="_x0000_s1031" type="#_x0000_t202" style="position:absolute;margin-left:492.35pt;margin-top:727.75pt;width:62.8pt;height:32.5pt;z-index:2516618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" filled="f" fillcolor="#5b9bd5" stroked="f" strokecolor="black [0]" strokeweight="2pt">
                <v:textbox inset="2.88pt,2.88pt,2.88pt,2.88pt">
                  <w:txbxContent>
                    <w:p w14:paraId="5A054540" w14:textId="01B34B53" w:rsidR="0091039C" w:rsidRPr="00871E14" w:rsidRDefault="0091039C" w:rsidP="0091039C">
                      <w:pPr>
                        <w:widowControl w:val="0"/>
                        <w:spacing w:after="0"/>
                        <w:jc w:val="center"/>
                        <w:rPr>
                          <w:sz w:val="16"/>
                          <w:szCs w:val="16"/>
                          <w14:ligatures w14:val="none"/>
                        </w:rPr>
                      </w:pPr>
                      <w:r w:rsidRPr="00871E14">
                        <w:rPr>
                          <w:sz w:val="16"/>
                          <w:szCs w:val="16"/>
                          <w14:ligatures w14:val="none"/>
                        </w:rPr>
                        <w:t xml:space="preserve">Rev. </w:t>
                      </w:r>
                      <w:r w:rsidR="00C12DB4">
                        <w:rPr>
                          <w:sz w:val="16"/>
                          <w:szCs w:val="16"/>
                          <w14:ligatures w14:val="none"/>
                        </w:rPr>
                        <w:t>9/25</w:t>
                      </w:r>
                    </w:p>
                  </w:txbxContent>
                </v:textbox>
              </v:shape>
            </w:pict>
          </mc:Fallback>
        </mc:AlternateContent>
      </w:r>
      <w:r w:rsidR="0091039C">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2848" behindDoc="0" locked="0" layoutInCell="1" allowOverlap="1" wp14:anchorId="78A48170" wp14:editId="5A06ACA2">
                <wp:simplePos x="0" y="0"/>
                <wp:positionH relativeFrom="column">
                  <wp:posOffset>13970</wp:posOffset>
                </wp:positionH>
                <wp:positionV relativeFrom="paragraph">
                  <wp:posOffset>9077960</wp:posOffset>
                </wp:positionV>
                <wp:extent cx="5718175" cy="309245"/>
                <wp:effectExtent l="0" t="254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175" cy="30924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4ACB70B" w14:textId="77777777" w:rsidR="0091039C" w:rsidRDefault="0091039C" w:rsidP="0091039C">
                            <w:pPr>
                              <w:widowControl w:val="0"/>
                              <w:spacing w:after="280"/>
                              <w:rPr>
                                <w:sz w:val="16"/>
                                <w:szCs w:val="16"/>
                                <w14:ligatures w14:val="none"/>
                              </w:rPr>
                            </w:pPr>
                            <w:r>
                              <w:rPr>
                                <w:sz w:val="16"/>
                                <w:szCs w:val="16"/>
                                <w14:ligatures w14:val="none"/>
                              </w:rPr>
                              <w:t xml:space="preserve">Disclaimer: North Dakota Housing Finance Agency uses approved lenders to qualify customers and make all mortgage loans.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48170" id="Text Box 2" o:spid="_x0000_s1032" type="#_x0000_t202" style="position:absolute;margin-left:1.1pt;margin-top:714.8pt;width:450.25pt;height:24.35pt;z-index:2516628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" filled="f" fillcolor="#5b9bd5" stroked="f" strokecolor="black [0]" strokeweight="2pt">
                <v:textbox inset="2.88pt,2.88pt,2.88pt,2.88pt">
                  <w:txbxContent>
                    <w:p w14:paraId="54ACB70B" w14:textId="77777777" w:rsidR="0091039C" w:rsidRDefault="0091039C" w:rsidP="0091039C">
                      <w:pPr>
                        <w:widowControl w:val="0"/>
                        <w:spacing w:after="280"/>
                        <w:rPr>
                          <w:sz w:val="16"/>
                          <w:szCs w:val="16"/>
                          <w14:ligatures w14:val="none"/>
                        </w:rPr>
                      </w:pPr>
                      <w:r>
                        <w:rPr>
                          <w:sz w:val="16"/>
                          <w:szCs w:val="16"/>
                          <w14:ligatures w14:val="none"/>
                        </w:rPr>
                        <w:t xml:space="preserve">Disclaimer: North Dakota Housing Finance Agency uses approved lenders to qualify customers and make all mortgage loans.  </w:t>
                      </w:r>
                    </w:p>
                  </w:txbxContent>
                </v:textbox>
              </v:shape>
            </w:pict>
          </mc:Fallback>
        </mc:AlternateContent>
      </w:r>
    </w:p>
    <w:sectPr w:rsidR="00742F40" w:rsidSect="009103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C46B4"/>
    <w:multiLevelType w:val="hybridMultilevel"/>
    <w:tmpl w:val="44CA5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A10D9E"/>
    <w:multiLevelType w:val="hybridMultilevel"/>
    <w:tmpl w:val="41F6D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8578583">
    <w:abstractNumId w:val="0"/>
  </w:num>
  <w:num w:numId="2" w16cid:durableId="565802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vz+xEykkgGgliWbxnzhiWPFTjn0FbPWNezdR1RqERU16A1Sdt+rfdfShbwWac36LdTvCNG13GXi+V3CqjtSA6Q==" w:salt="tk34OYpEeoYNEg1RG1uV6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39C"/>
    <w:rsid w:val="00050193"/>
    <w:rsid w:val="003C03EE"/>
    <w:rsid w:val="004D07C9"/>
    <w:rsid w:val="00742F40"/>
    <w:rsid w:val="007E6FE7"/>
    <w:rsid w:val="00871E14"/>
    <w:rsid w:val="0091039C"/>
    <w:rsid w:val="00934B82"/>
    <w:rsid w:val="00976248"/>
    <w:rsid w:val="00B50AE0"/>
    <w:rsid w:val="00C12DB4"/>
    <w:rsid w:val="00F1629D"/>
    <w:rsid w:val="00F50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770BF"/>
  <w15:chartTrackingRefBased/>
  <w15:docId w15:val="{F589A39E-4DA9-4BE5-A60D-500944FEC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39C"/>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39C"/>
    <w:pPr>
      <w:ind w:left="720"/>
      <w:contextualSpacing/>
    </w:pPr>
  </w:style>
  <w:style w:type="paragraph" w:styleId="Revision">
    <w:name w:val="Revision"/>
    <w:hidden/>
    <w:uiPriority w:val="99"/>
    <w:semiHidden/>
    <w:rsid w:val="004D07C9"/>
    <w:pPr>
      <w:spacing w:after="0" w:line="240" w:lineRule="auto"/>
    </w:pPr>
    <w:rPr>
      <w:rFonts w:ascii="Calibri" w:eastAsia="Times New Roman" w:hAnsi="Calibri" w:cs="Calibri"/>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55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Words>
  <Characters>11</Characters>
  <Application>Microsoft Office Word</Application>
  <DocSecurity>8</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Schmalz, Amber L.</dc:creator>
  <cp:keywords/>
  <dc:description/>
  <cp:lastModifiedBy>Schmalz, Amber L.</cp:lastModifiedBy>
  <cp:revision>11</cp:revision>
  <cp:lastPrinted>2021-12-01T13:18:00Z</cp:lastPrinted>
  <dcterms:created xsi:type="dcterms:W3CDTF">2021-11-15T16:03:00Z</dcterms:created>
  <dcterms:modified xsi:type="dcterms:W3CDTF">2025-09-25T14:36:00Z</dcterms:modified>
</cp:coreProperties>
</file>