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FA80E" w14:textId="77777777" w:rsidR="00795A4C" w:rsidRDefault="000307A0" w:rsidP="000307A0">
      <w:pPr>
        <w:pStyle w:val="Title"/>
        <w:jc w:val="right"/>
        <w:rPr>
          <w:rFonts w:ascii="Arial" w:hAnsi="Arial" w:cs="Arial"/>
          <w:b/>
          <w:sz w:val="28"/>
          <w:szCs w:val="28"/>
        </w:rPr>
      </w:pPr>
      <w:r w:rsidRPr="00795A4C">
        <w:rPr>
          <w:rFonts w:ascii="Arial" w:hAnsi="Arial" w:cs="Arial"/>
          <w:noProof/>
          <w:sz w:val="28"/>
          <w:szCs w:val="28"/>
        </w:rPr>
        <w:drawing>
          <wp:anchor distT="0" distB="0" distL="114300" distR="114300" simplePos="0" relativeHeight="251658240" behindDoc="0" locked="0" layoutInCell="1" allowOverlap="1" wp14:anchorId="253C839E" wp14:editId="527ED51B">
            <wp:simplePos x="0" y="0"/>
            <wp:positionH relativeFrom="column">
              <wp:posOffset>-161925</wp:posOffset>
            </wp:positionH>
            <wp:positionV relativeFrom="paragraph">
              <wp:posOffset>-95250</wp:posOffset>
            </wp:positionV>
            <wp:extent cx="2002790" cy="813435"/>
            <wp:effectExtent l="0" t="0" r="0" b="0"/>
            <wp:wrapNone/>
            <wp:docPr id="936579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579941" name="Picture 93657994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2790" cy="813435"/>
                    </a:xfrm>
                    <a:prstGeom prst="rect">
                      <a:avLst/>
                    </a:prstGeom>
                  </pic:spPr>
                </pic:pic>
              </a:graphicData>
            </a:graphic>
            <wp14:sizeRelH relativeFrom="margin">
              <wp14:pctWidth>0</wp14:pctWidth>
            </wp14:sizeRelH>
            <wp14:sizeRelV relativeFrom="margin">
              <wp14:pctHeight>0</wp14:pctHeight>
            </wp14:sizeRelV>
          </wp:anchor>
        </w:drawing>
      </w:r>
      <w:r w:rsidRPr="00795A4C">
        <w:rPr>
          <w:rFonts w:ascii="Arial" w:hAnsi="Arial" w:cs="Arial"/>
          <w:b/>
          <w:sz w:val="28"/>
          <w:szCs w:val="28"/>
        </w:rPr>
        <w:t>HOMEBUYER WRITTEN AGREEMENT</w:t>
      </w:r>
    </w:p>
    <w:p w14:paraId="1D820B3E" w14:textId="0D7DEA9E" w:rsidR="000307A0" w:rsidRPr="00795A4C" w:rsidRDefault="000307A0" w:rsidP="000307A0">
      <w:pPr>
        <w:pStyle w:val="Title"/>
        <w:jc w:val="right"/>
        <w:rPr>
          <w:rFonts w:ascii="Arial" w:hAnsi="Arial" w:cs="Arial"/>
          <w:b/>
          <w:sz w:val="28"/>
          <w:szCs w:val="28"/>
        </w:rPr>
      </w:pPr>
      <w:r w:rsidRPr="00795A4C">
        <w:rPr>
          <w:rFonts w:ascii="Arial" w:hAnsi="Arial" w:cs="Arial"/>
          <w:b/>
          <w:sz w:val="28"/>
          <w:szCs w:val="28"/>
        </w:rPr>
        <w:t>RESALE PROVISIONS</w:t>
      </w:r>
    </w:p>
    <w:p w14:paraId="71EB0473" w14:textId="7587CE72" w:rsidR="0099287B" w:rsidRPr="00795A4C" w:rsidRDefault="000307A0" w:rsidP="000307A0">
      <w:pPr>
        <w:pStyle w:val="Title"/>
        <w:jc w:val="right"/>
        <w:rPr>
          <w:rFonts w:ascii="Arial" w:hAnsi="Arial" w:cs="Arial"/>
          <w:b/>
          <w:sz w:val="28"/>
          <w:szCs w:val="28"/>
        </w:rPr>
      </w:pPr>
      <w:r w:rsidRPr="00795A4C">
        <w:rPr>
          <w:rFonts w:ascii="Arial" w:hAnsi="Arial" w:cs="Arial"/>
          <w:b/>
          <w:sz w:val="28"/>
          <w:szCs w:val="28"/>
        </w:rPr>
        <w:t>MINOT AREA COMMUNITY LAND TRUST</w:t>
      </w:r>
    </w:p>
    <w:p w14:paraId="227D5BC3" w14:textId="12550E56" w:rsidR="000307A0" w:rsidRPr="00795A4C" w:rsidRDefault="000307A0" w:rsidP="000307A0">
      <w:pPr>
        <w:jc w:val="right"/>
        <w:rPr>
          <w:rFonts w:ascii="Arial" w:hAnsi="Arial" w:cs="Arial"/>
          <w:sz w:val="24"/>
          <w:szCs w:val="24"/>
        </w:rPr>
      </w:pPr>
      <w:r w:rsidRPr="00795A4C">
        <w:rPr>
          <w:rFonts w:ascii="Arial" w:hAnsi="Arial" w:cs="Arial"/>
          <w:sz w:val="24"/>
          <w:szCs w:val="24"/>
        </w:rPr>
        <w:t>COMMUNITY HOUSING AND GRANTS MANAGEMENT</w:t>
      </w:r>
    </w:p>
    <w:p w14:paraId="63908C99" w14:textId="3FCB5540" w:rsidR="000307A0" w:rsidRPr="00795A4C" w:rsidRDefault="000307A0" w:rsidP="000307A0">
      <w:pPr>
        <w:jc w:val="right"/>
        <w:rPr>
          <w:rFonts w:ascii="Arial" w:hAnsi="Arial" w:cs="Arial"/>
        </w:rPr>
      </w:pPr>
      <w:r w:rsidRPr="00795A4C">
        <w:rPr>
          <w:rFonts w:ascii="Arial" w:hAnsi="Arial" w:cs="Arial"/>
        </w:rPr>
        <w:t>(12/2025)</w:t>
      </w:r>
    </w:p>
    <w:p w14:paraId="1253E2DA" w14:textId="77777777" w:rsidR="00795A4C" w:rsidRDefault="0099287B" w:rsidP="00795A4C">
      <w:pPr>
        <w:spacing w:before="120" w:line="240" w:lineRule="auto"/>
        <w:jc w:val="both"/>
        <w:rPr>
          <w:rFonts w:ascii="Arial" w:hAnsi="Arial" w:cs="Arial"/>
          <w:i/>
          <w:sz w:val="24"/>
          <w:szCs w:val="24"/>
        </w:rPr>
      </w:pPr>
      <w:r w:rsidRPr="000307A0">
        <w:rPr>
          <w:rFonts w:ascii="Arial" w:hAnsi="Arial" w:cs="Arial"/>
          <w:b/>
          <w:sz w:val="24"/>
          <w:szCs w:val="24"/>
        </w:rPr>
        <w:t>NOTICE TO HOMEBUYER:</w:t>
      </w:r>
      <w:r w:rsidR="00612C22" w:rsidRPr="000307A0">
        <w:rPr>
          <w:rFonts w:ascii="Arial" w:hAnsi="Arial" w:cs="Arial"/>
          <w:sz w:val="24"/>
          <w:szCs w:val="24"/>
        </w:rPr>
        <w:t xml:space="preserve"> </w:t>
      </w:r>
      <w:r w:rsidRPr="000307A0">
        <w:rPr>
          <w:rFonts w:ascii="Arial" w:hAnsi="Arial" w:cs="Arial"/>
          <w:i/>
          <w:sz w:val="24"/>
          <w:szCs w:val="24"/>
        </w:rPr>
        <w:t xml:space="preserve">This Agreement </w:t>
      </w:r>
      <w:r w:rsidR="003D0D58" w:rsidRPr="000307A0">
        <w:rPr>
          <w:rFonts w:ascii="Arial" w:hAnsi="Arial" w:cs="Arial"/>
          <w:i/>
          <w:sz w:val="24"/>
          <w:szCs w:val="24"/>
        </w:rPr>
        <w:t xml:space="preserve">explains the terms of the </w:t>
      </w:r>
      <w:r w:rsidR="00EB6023" w:rsidRPr="000307A0">
        <w:rPr>
          <w:rFonts w:ascii="Arial" w:hAnsi="Arial" w:cs="Arial"/>
          <w:i/>
          <w:sz w:val="24"/>
          <w:szCs w:val="24"/>
        </w:rPr>
        <w:t xml:space="preserve">purchase </w:t>
      </w:r>
      <w:r w:rsidRPr="000307A0">
        <w:rPr>
          <w:rFonts w:ascii="Arial" w:hAnsi="Arial" w:cs="Arial"/>
          <w:i/>
          <w:sz w:val="24"/>
          <w:szCs w:val="24"/>
        </w:rPr>
        <w:t xml:space="preserve">assistance you are receiving through the HOME Investment Partnerships Program. </w:t>
      </w:r>
      <w:r w:rsidR="008020ED" w:rsidRPr="000307A0">
        <w:rPr>
          <w:rFonts w:ascii="Arial" w:hAnsi="Arial" w:cs="Arial"/>
          <w:i/>
          <w:sz w:val="24"/>
          <w:szCs w:val="24"/>
        </w:rPr>
        <w:t xml:space="preserve">This Agreement is separately enforceable from the </w:t>
      </w:r>
      <w:r w:rsidR="00C436AE" w:rsidRPr="000307A0">
        <w:rPr>
          <w:rFonts w:ascii="Arial" w:hAnsi="Arial" w:cs="Arial"/>
          <w:i/>
          <w:sz w:val="24"/>
          <w:szCs w:val="24"/>
        </w:rPr>
        <w:t>Declaration of Lien Interest</w:t>
      </w:r>
      <w:r w:rsidR="005A6D55" w:rsidRPr="000307A0">
        <w:rPr>
          <w:rFonts w:ascii="Arial" w:hAnsi="Arial" w:cs="Arial"/>
          <w:i/>
          <w:sz w:val="24"/>
          <w:szCs w:val="24"/>
        </w:rPr>
        <w:t xml:space="preserve"> </w:t>
      </w:r>
      <w:r w:rsidR="00985EEE" w:rsidRPr="000307A0">
        <w:rPr>
          <w:rFonts w:ascii="Arial" w:hAnsi="Arial" w:cs="Arial"/>
          <w:i/>
          <w:sz w:val="24"/>
          <w:szCs w:val="24"/>
        </w:rPr>
        <w:t>for the Term</w:t>
      </w:r>
      <w:r w:rsidR="00387C22" w:rsidRPr="000307A0">
        <w:rPr>
          <w:rFonts w:ascii="Arial" w:hAnsi="Arial" w:cs="Arial"/>
          <w:i/>
          <w:sz w:val="24"/>
          <w:szCs w:val="24"/>
        </w:rPr>
        <w:t xml:space="preserve"> in Section 2</w:t>
      </w:r>
      <w:r w:rsidR="008020ED" w:rsidRPr="000307A0">
        <w:rPr>
          <w:rFonts w:ascii="Arial" w:hAnsi="Arial" w:cs="Arial"/>
          <w:i/>
          <w:sz w:val="24"/>
          <w:szCs w:val="24"/>
        </w:rPr>
        <w:t xml:space="preserve">, </w:t>
      </w:r>
      <w:r w:rsidR="00387C22" w:rsidRPr="000307A0">
        <w:rPr>
          <w:rFonts w:ascii="Arial" w:hAnsi="Arial" w:cs="Arial"/>
          <w:i/>
          <w:sz w:val="24"/>
          <w:szCs w:val="24"/>
        </w:rPr>
        <w:t xml:space="preserve">unless you sell and repay the </w:t>
      </w:r>
      <w:r w:rsidR="00672645" w:rsidRPr="000307A0">
        <w:rPr>
          <w:rFonts w:ascii="Arial" w:hAnsi="Arial" w:cs="Arial"/>
          <w:i/>
          <w:sz w:val="24"/>
          <w:szCs w:val="24"/>
        </w:rPr>
        <w:t xml:space="preserve">balance specified in Section </w:t>
      </w:r>
      <w:r w:rsidR="00F05621" w:rsidRPr="000307A0">
        <w:rPr>
          <w:rFonts w:ascii="Arial" w:hAnsi="Arial" w:cs="Arial"/>
          <w:i/>
          <w:sz w:val="24"/>
          <w:szCs w:val="24"/>
        </w:rPr>
        <w:t>7</w:t>
      </w:r>
      <w:r w:rsidR="008020ED" w:rsidRPr="000307A0">
        <w:rPr>
          <w:rFonts w:ascii="Arial" w:hAnsi="Arial" w:cs="Arial"/>
          <w:i/>
          <w:sz w:val="24"/>
          <w:szCs w:val="24"/>
        </w:rPr>
        <w:t>.</w:t>
      </w:r>
      <w:r w:rsidR="00EB6023" w:rsidRPr="000307A0">
        <w:rPr>
          <w:rFonts w:ascii="Arial" w:hAnsi="Arial" w:cs="Arial"/>
          <w:i/>
          <w:sz w:val="24"/>
          <w:szCs w:val="24"/>
        </w:rPr>
        <w:t xml:space="preserve"> R</w:t>
      </w:r>
      <w:r w:rsidRPr="000307A0">
        <w:rPr>
          <w:rFonts w:ascii="Arial" w:hAnsi="Arial" w:cs="Arial"/>
          <w:i/>
          <w:sz w:val="24"/>
          <w:szCs w:val="24"/>
        </w:rPr>
        <w:t xml:space="preserve">ead each paragraph carefully and ask questions regarding any </w:t>
      </w:r>
      <w:proofErr w:type="gramStart"/>
      <w:r w:rsidRPr="000307A0">
        <w:rPr>
          <w:rFonts w:ascii="Arial" w:hAnsi="Arial" w:cs="Arial"/>
          <w:i/>
          <w:sz w:val="24"/>
          <w:szCs w:val="24"/>
        </w:rPr>
        <w:t>sections</w:t>
      </w:r>
      <w:proofErr w:type="gramEnd"/>
      <w:r w:rsidRPr="000307A0">
        <w:rPr>
          <w:rFonts w:ascii="Arial" w:hAnsi="Arial" w:cs="Arial"/>
          <w:i/>
          <w:sz w:val="24"/>
          <w:szCs w:val="24"/>
        </w:rPr>
        <w:t xml:space="preserve"> you do not fully understand</w:t>
      </w:r>
      <w:r w:rsidR="00CD7AC8" w:rsidRPr="000307A0">
        <w:rPr>
          <w:rFonts w:ascii="Arial" w:hAnsi="Arial" w:cs="Arial"/>
          <w:i/>
          <w:sz w:val="24"/>
          <w:szCs w:val="24"/>
        </w:rPr>
        <w:t xml:space="preserve"> before you sign</w:t>
      </w:r>
      <w:r w:rsidRPr="000307A0">
        <w:rPr>
          <w:rFonts w:ascii="Arial" w:hAnsi="Arial" w:cs="Arial"/>
          <w:i/>
          <w:sz w:val="24"/>
          <w:szCs w:val="24"/>
        </w:rPr>
        <w:t>.</w:t>
      </w:r>
    </w:p>
    <w:p w14:paraId="4E135749" w14:textId="5928EE89" w:rsidR="00E71B42" w:rsidRPr="000307A0" w:rsidRDefault="00BF5077" w:rsidP="00795A4C">
      <w:pPr>
        <w:spacing w:before="120" w:line="240" w:lineRule="auto"/>
        <w:jc w:val="both"/>
        <w:rPr>
          <w:rFonts w:ascii="Arial" w:hAnsi="Arial" w:cs="Arial"/>
          <w:sz w:val="24"/>
          <w:szCs w:val="24"/>
        </w:rPr>
      </w:pPr>
      <w:r w:rsidRPr="000307A0">
        <w:rPr>
          <w:rFonts w:ascii="Arial" w:hAnsi="Arial" w:cs="Arial"/>
          <w:b/>
          <w:bCs/>
          <w:sz w:val="24"/>
          <w:szCs w:val="24"/>
        </w:rPr>
        <w:t>THIS HOMEBUYER WRITTEN AGREEMENT</w:t>
      </w:r>
      <w:r w:rsidRPr="000307A0">
        <w:rPr>
          <w:rFonts w:ascii="Arial" w:hAnsi="Arial" w:cs="Arial"/>
          <w:sz w:val="24"/>
          <w:szCs w:val="24"/>
        </w:rPr>
        <w:t xml:space="preserve"> (this “Agreement”) is entered into this </w:t>
      </w:r>
      <w:r w:rsidRPr="000307A0">
        <w:rPr>
          <w:rFonts w:ascii="Arial" w:hAnsi="Arial" w:cs="Arial"/>
          <w:sz w:val="24"/>
          <w:szCs w:val="24"/>
        </w:rPr>
        <w:fldChar w:fldCharType="begin">
          <w:ffData>
            <w:name w:val="Text5"/>
            <w:enabled/>
            <w:calcOnExit w:val="0"/>
            <w:textInput/>
          </w:ffData>
        </w:fldChar>
      </w:r>
      <w:bookmarkStart w:id="0" w:name="Text5"/>
      <w:r w:rsidRPr="000307A0">
        <w:rPr>
          <w:rFonts w:ascii="Arial" w:hAnsi="Arial" w:cs="Arial"/>
          <w:sz w:val="24"/>
          <w:szCs w:val="24"/>
        </w:rPr>
        <w:instrText xml:space="preserve"> FORMTEXT </w:instrText>
      </w:r>
      <w:r w:rsidRPr="000307A0">
        <w:rPr>
          <w:rFonts w:ascii="Arial" w:hAnsi="Arial" w:cs="Arial"/>
          <w:sz w:val="24"/>
          <w:szCs w:val="24"/>
        </w:rPr>
      </w:r>
      <w:r w:rsidRPr="000307A0">
        <w:rPr>
          <w:rFonts w:ascii="Arial" w:hAnsi="Arial" w:cs="Arial"/>
          <w:sz w:val="24"/>
          <w:szCs w:val="24"/>
        </w:rPr>
        <w:fldChar w:fldCharType="separate"/>
      </w:r>
      <w:r w:rsidRPr="000307A0">
        <w:rPr>
          <w:rFonts w:ascii="Arial" w:hAnsi="Arial" w:cs="Arial"/>
          <w:noProof/>
          <w:sz w:val="24"/>
          <w:szCs w:val="24"/>
        </w:rPr>
        <w:t> </w:t>
      </w:r>
      <w:r w:rsidRPr="000307A0">
        <w:rPr>
          <w:rFonts w:ascii="Arial" w:hAnsi="Arial" w:cs="Arial"/>
          <w:noProof/>
          <w:sz w:val="24"/>
          <w:szCs w:val="24"/>
        </w:rPr>
        <w:t> </w:t>
      </w:r>
      <w:r w:rsidRPr="000307A0">
        <w:rPr>
          <w:rFonts w:ascii="Arial" w:hAnsi="Arial" w:cs="Arial"/>
          <w:noProof/>
          <w:sz w:val="24"/>
          <w:szCs w:val="24"/>
        </w:rPr>
        <w:t> </w:t>
      </w:r>
      <w:r w:rsidRPr="000307A0">
        <w:rPr>
          <w:rFonts w:ascii="Arial" w:hAnsi="Arial" w:cs="Arial"/>
          <w:noProof/>
          <w:sz w:val="24"/>
          <w:szCs w:val="24"/>
        </w:rPr>
        <w:t> </w:t>
      </w:r>
      <w:r w:rsidRPr="000307A0">
        <w:rPr>
          <w:rFonts w:ascii="Arial" w:hAnsi="Arial" w:cs="Arial"/>
          <w:noProof/>
          <w:sz w:val="24"/>
          <w:szCs w:val="24"/>
        </w:rPr>
        <w:t> </w:t>
      </w:r>
      <w:r w:rsidRPr="000307A0">
        <w:rPr>
          <w:rFonts w:ascii="Arial" w:hAnsi="Arial" w:cs="Arial"/>
          <w:sz w:val="24"/>
          <w:szCs w:val="24"/>
        </w:rPr>
        <w:fldChar w:fldCharType="end"/>
      </w:r>
      <w:bookmarkEnd w:id="0"/>
      <w:r w:rsidRPr="000307A0">
        <w:rPr>
          <w:rFonts w:ascii="Arial" w:hAnsi="Arial" w:cs="Arial"/>
          <w:sz w:val="24"/>
          <w:szCs w:val="24"/>
        </w:rPr>
        <w:t xml:space="preserve">day of </w:t>
      </w:r>
      <w:r w:rsidRPr="000307A0">
        <w:rPr>
          <w:rFonts w:ascii="Arial" w:hAnsi="Arial" w:cs="Arial"/>
          <w:sz w:val="24"/>
          <w:szCs w:val="24"/>
        </w:rPr>
        <w:fldChar w:fldCharType="begin">
          <w:ffData>
            <w:name w:val="Text6"/>
            <w:enabled/>
            <w:calcOnExit w:val="0"/>
            <w:textInput/>
          </w:ffData>
        </w:fldChar>
      </w:r>
      <w:bookmarkStart w:id="1" w:name="Text6"/>
      <w:r w:rsidRPr="000307A0">
        <w:rPr>
          <w:rFonts w:ascii="Arial" w:hAnsi="Arial" w:cs="Arial"/>
          <w:sz w:val="24"/>
          <w:szCs w:val="24"/>
        </w:rPr>
        <w:instrText xml:space="preserve"> FORMTEXT </w:instrText>
      </w:r>
      <w:r w:rsidRPr="000307A0">
        <w:rPr>
          <w:rFonts w:ascii="Arial" w:hAnsi="Arial" w:cs="Arial"/>
          <w:sz w:val="24"/>
          <w:szCs w:val="24"/>
        </w:rPr>
      </w:r>
      <w:r w:rsidRPr="000307A0">
        <w:rPr>
          <w:rFonts w:ascii="Arial" w:hAnsi="Arial" w:cs="Arial"/>
          <w:sz w:val="24"/>
          <w:szCs w:val="24"/>
        </w:rPr>
        <w:fldChar w:fldCharType="separate"/>
      </w:r>
      <w:r w:rsidRPr="000307A0">
        <w:rPr>
          <w:rFonts w:ascii="Arial" w:hAnsi="Arial" w:cs="Arial"/>
          <w:noProof/>
          <w:sz w:val="24"/>
          <w:szCs w:val="24"/>
        </w:rPr>
        <w:t> </w:t>
      </w:r>
      <w:r w:rsidRPr="000307A0">
        <w:rPr>
          <w:rFonts w:ascii="Arial" w:hAnsi="Arial" w:cs="Arial"/>
          <w:noProof/>
          <w:sz w:val="24"/>
          <w:szCs w:val="24"/>
        </w:rPr>
        <w:t> </w:t>
      </w:r>
      <w:r w:rsidRPr="000307A0">
        <w:rPr>
          <w:rFonts w:ascii="Arial" w:hAnsi="Arial" w:cs="Arial"/>
          <w:noProof/>
          <w:sz w:val="24"/>
          <w:szCs w:val="24"/>
        </w:rPr>
        <w:t> </w:t>
      </w:r>
      <w:r w:rsidRPr="000307A0">
        <w:rPr>
          <w:rFonts w:ascii="Arial" w:hAnsi="Arial" w:cs="Arial"/>
          <w:noProof/>
          <w:sz w:val="24"/>
          <w:szCs w:val="24"/>
        </w:rPr>
        <w:t> </w:t>
      </w:r>
      <w:r w:rsidRPr="000307A0">
        <w:rPr>
          <w:rFonts w:ascii="Arial" w:hAnsi="Arial" w:cs="Arial"/>
          <w:noProof/>
          <w:sz w:val="24"/>
          <w:szCs w:val="24"/>
        </w:rPr>
        <w:t> </w:t>
      </w:r>
      <w:r w:rsidRPr="000307A0">
        <w:rPr>
          <w:rFonts w:ascii="Arial" w:hAnsi="Arial" w:cs="Arial"/>
          <w:sz w:val="24"/>
          <w:szCs w:val="24"/>
        </w:rPr>
        <w:fldChar w:fldCharType="end"/>
      </w:r>
      <w:bookmarkEnd w:id="1"/>
      <w:r w:rsidRPr="000307A0">
        <w:rPr>
          <w:rFonts w:ascii="Arial" w:hAnsi="Arial" w:cs="Arial"/>
          <w:sz w:val="24"/>
          <w:szCs w:val="24"/>
        </w:rPr>
        <w:t xml:space="preserve">, </w:t>
      </w:r>
      <w:r w:rsidRPr="000307A0">
        <w:rPr>
          <w:rFonts w:ascii="Arial" w:hAnsi="Arial" w:cs="Arial"/>
          <w:sz w:val="24"/>
          <w:szCs w:val="24"/>
        </w:rPr>
        <w:fldChar w:fldCharType="begin">
          <w:ffData>
            <w:name w:val="Text7"/>
            <w:enabled/>
            <w:calcOnExit w:val="0"/>
            <w:textInput/>
          </w:ffData>
        </w:fldChar>
      </w:r>
      <w:bookmarkStart w:id="2" w:name="Text7"/>
      <w:r w:rsidRPr="000307A0">
        <w:rPr>
          <w:rFonts w:ascii="Arial" w:hAnsi="Arial" w:cs="Arial"/>
          <w:sz w:val="24"/>
          <w:szCs w:val="24"/>
        </w:rPr>
        <w:instrText xml:space="preserve"> FORMTEXT </w:instrText>
      </w:r>
      <w:r w:rsidRPr="000307A0">
        <w:rPr>
          <w:rFonts w:ascii="Arial" w:hAnsi="Arial" w:cs="Arial"/>
          <w:sz w:val="24"/>
          <w:szCs w:val="24"/>
        </w:rPr>
      </w:r>
      <w:r w:rsidRPr="000307A0">
        <w:rPr>
          <w:rFonts w:ascii="Arial" w:hAnsi="Arial" w:cs="Arial"/>
          <w:sz w:val="24"/>
          <w:szCs w:val="24"/>
        </w:rPr>
        <w:fldChar w:fldCharType="separate"/>
      </w:r>
      <w:r w:rsidRPr="000307A0">
        <w:rPr>
          <w:rFonts w:ascii="Arial" w:hAnsi="Arial" w:cs="Arial"/>
          <w:noProof/>
          <w:sz w:val="24"/>
          <w:szCs w:val="24"/>
        </w:rPr>
        <w:t> </w:t>
      </w:r>
      <w:r w:rsidRPr="000307A0">
        <w:rPr>
          <w:rFonts w:ascii="Arial" w:hAnsi="Arial" w:cs="Arial"/>
          <w:noProof/>
          <w:sz w:val="24"/>
          <w:szCs w:val="24"/>
        </w:rPr>
        <w:t> </w:t>
      </w:r>
      <w:r w:rsidRPr="000307A0">
        <w:rPr>
          <w:rFonts w:ascii="Arial" w:hAnsi="Arial" w:cs="Arial"/>
          <w:noProof/>
          <w:sz w:val="24"/>
          <w:szCs w:val="24"/>
        </w:rPr>
        <w:t> </w:t>
      </w:r>
      <w:r w:rsidRPr="000307A0">
        <w:rPr>
          <w:rFonts w:ascii="Arial" w:hAnsi="Arial" w:cs="Arial"/>
          <w:noProof/>
          <w:sz w:val="24"/>
          <w:szCs w:val="24"/>
        </w:rPr>
        <w:t> </w:t>
      </w:r>
      <w:r w:rsidRPr="000307A0">
        <w:rPr>
          <w:rFonts w:ascii="Arial" w:hAnsi="Arial" w:cs="Arial"/>
          <w:noProof/>
          <w:sz w:val="24"/>
          <w:szCs w:val="24"/>
        </w:rPr>
        <w:t> </w:t>
      </w:r>
      <w:r w:rsidRPr="000307A0">
        <w:rPr>
          <w:rFonts w:ascii="Arial" w:hAnsi="Arial" w:cs="Arial"/>
          <w:sz w:val="24"/>
          <w:szCs w:val="24"/>
        </w:rPr>
        <w:fldChar w:fldCharType="end"/>
      </w:r>
      <w:bookmarkEnd w:id="2"/>
      <w:r w:rsidRPr="000307A0">
        <w:rPr>
          <w:rFonts w:ascii="Arial" w:hAnsi="Arial" w:cs="Arial"/>
          <w:sz w:val="24"/>
          <w:szCs w:val="24"/>
        </w:rPr>
        <w:t xml:space="preserve"> by and between the </w:t>
      </w:r>
      <w:r w:rsidR="005C0015" w:rsidRPr="000307A0">
        <w:rPr>
          <w:rFonts w:ascii="Arial" w:hAnsi="Arial" w:cs="Arial"/>
          <w:sz w:val="24"/>
          <w:szCs w:val="24"/>
        </w:rPr>
        <w:t xml:space="preserve">Minot Area </w:t>
      </w:r>
      <w:r w:rsidRPr="000307A0">
        <w:rPr>
          <w:rFonts w:ascii="Arial" w:hAnsi="Arial" w:cs="Arial"/>
          <w:sz w:val="24"/>
          <w:szCs w:val="24"/>
        </w:rPr>
        <w:t>Community Land Trust</w:t>
      </w:r>
      <w:r w:rsidR="005C0015" w:rsidRPr="000307A0">
        <w:rPr>
          <w:rFonts w:ascii="Arial" w:hAnsi="Arial" w:cs="Arial"/>
          <w:sz w:val="24"/>
          <w:szCs w:val="24"/>
        </w:rPr>
        <w:t xml:space="preserve"> (the “Program Administrator”)</w:t>
      </w:r>
      <w:r w:rsidRPr="000307A0">
        <w:rPr>
          <w:rFonts w:ascii="Arial" w:hAnsi="Arial" w:cs="Arial"/>
          <w:sz w:val="24"/>
          <w:szCs w:val="24"/>
        </w:rPr>
        <w:t xml:space="preserve">, a North Dakota land trust and nonprofit organization and </w:t>
      </w:r>
      <w:r w:rsidRPr="000307A0">
        <w:rPr>
          <w:rFonts w:ascii="Arial" w:hAnsi="Arial" w:cs="Arial"/>
          <w:sz w:val="24"/>
          <w:szCs w:val="24"/>
        </w:rPr>
        <w:fldChar w:fldCharType="begin">
          <w:ffData>
            <w:name w:val="Text8"/>
            <w:enabled/>
            <w:calcOnExit w:val="0"/>
            <w:textInput/>
          </w:ffData>
        </w:fldChar>
      </w:r>
      <w:bookmarkStart w:id="3" w:name="Text8"/>
      <w:r w:rsidRPr="000307A0">
        <w:rPr>
          <w:rFonts w:ascii="Arial" w:hAnsi="Arial" w:cs="Arial"/>
          <w:sz w:val="24"/>
          <w:szCs w:val="24"/>
        </w:rPr>
        <w:instrText xml:space="preserve"> FORMTEXT </w:instrText>
      </w:r>
      <w:r w:rsidRPr="000307A0">
        <w:rPr>
          <w:rFonts w:ascii="Arial" w:hAnsi="Arial" w:cs="Arial"/>
          <w:sz w:val="24"/>
          <w:szCs w:val="24"/>
        </w:rPr>
      </w:r>
      <w:r w:rsidRPr="000307A0">
        <w:rPr>
          <w:rFonts w:ascii="Arial" w:hAnsi="Arial" w:cs="Arial"/>
          <w:sz w:val="24"/>
          <w:szCs w:val="24"/>
        </w:rPr>
        <w:fldChar w:fldCharType="separate"/>
      </w:r>
      <w:r w:rsidRPr="000307A0">
        <w:rPr>
          <w:rFonts w:ascii="Arial" w:hAnsi="Arial" w:cs="Arial"/>
          <w:noProof/>
          <w:sz w:val="24"/>
          <w:szCs w:val="24"/>
        </w:rPr>
        <w:t> </w:t>
      </w:r>
      <w:r w:rsidRPr="000307A0">
        <w:rPr>
          <w:rFonts w:ascii="Arial" w:hAnsi="Arial" w:cs="Arial"/>
          <w:noProof/>
          <w:sz w:val="24"/>
          <w:szCs w:val="24"/>
        </w:rPr>
        <w:t> </w:t>
      </w:r>
      <w:r w:rsidRPr="000307A0">
        <w:rPr>
          <w:rFonts w:ascii="Arial" w:hAnsi="Arial" w:cs="Arial"/>
          <w:noProof/>
          <w:sz w:val="24"/>
          <w:szCs w:val="24"/>
        </w:rPr>
        <w:t> </w:t>
      </w:r>
      <w:r w:rsidRPr="000307A0">
        <w:rPr>
          <w:rFonts w:ascii="Arial" w:hAnsi="Arial" w:cs="Arial"/>
          <w:noProof/>
          <w:sz w:val="24"/>
          <w:szCs w:val="24"/>
        </w:rPr>
        <w:t> </w:t>
      </w:r>
      <w:r w:rsidRPr="000307A0">
        <w:rPr>
          <w:rFonts w:ascii="Arial" w:hAnsi="Arial" w:cs="Arial"/>
          <w:noProof/>
          <w:sz w:val="24"/>
          <w:szCs w:val="24"/>
        </w:rPr>
        <w:t> </w:t>
      </w:r>
      <w:r w:rsidRPr="000307A0">
        <w:rPr>
          <w:rFonts w:ascii="Arial" w:hAnsi="Arial" w:cs="Arial"/>
          <w:sz w:val="24"/>
          <w:szCs w:val="24"/>
        </w:rPr>
        <w:fldChar w:fldCharType="end"/>
      </w:r>
      <w:bookmarkEnd w:id="3"/>
      <w:r w:rsidRPr="000307A0">
        <w:rPr>
          <w:rFonts w:ascii="Arial" w:hAnsi="Arial" w:cs="Arial"/>
          <w:sz w:val="24"/>
          <w:szCs w:val="24"/>
        </w:rPr>
        <w:t>, (the “Homebuyer,” “Buyer,” and, subsequent to purchase, “Homeowner”).</w:t>
      </w:r>
    </w:p>
    <w:p w14:paraId="3B799269" w14:textId="0A283553" w:rsidR="0099287B" w:rsidRPr="000307A0" w:rsidRDefault="0099287B" w:rsidP="00795A4C">
      <w:pPr>
        <w:spacing w:before="120" w:line="240" w:lineRule="auto"/>
        <w:jc w:val="center"/>
        <w:rPr>
          <w:rFonts w:ascii="Arial" w:hAnsi="Arial" w:cs="Arial"/>
          <w:b/>
          <w:smallCaps/>
          <w:sz w:val="24"/>
          <w:szCs w:val="24"/>
        </w:rPr>
      </w:pPr>
      <w:r w:rsidRPr="000307A0">
        <w:rPr>
          <w:rFonts w:ascii="Arial" w:hAnsi="Arial" w:cs="Arial"/>
          <w:b/>
          <w:smallCaps/>
          <w:sz w:val="24"/>
          <w:szCs w:val="24"/>
        </w:rPr>
        <w:t>WITNESSETH</w:t>
      </w:r>
    </w:p>
    <w:p w14:paraId="41F28E4D" w14:textId="045D9B86" w:rsidR="0099287B" w:rsidRPr="000307A0" w:rsidRDefault="0099287B">
      <w:pPr>
        <w:spacing w:line="240" w:lineRule="auto"/>
        <w:ind w:firstLine="720"/>
        <w:jc w:val="both"/>
        <w:rPr>
          <w:rFonts w:ascii="Arial" w:hAnsi="Arial" w:cs="Arial"/>
          <w:sz w:val="24"/>
          <w:szCs w:val="24"/>
        </w:rPr>
      </w:pPr>
      <w:proofErr w:type="gramStart"/>
      <w:r w:rsidRPr="000307A0">
        <w:rPr>
          <w:rFonts w:ascii="Arial" w:hAnsi="Arial" w:cs="Arial"/>
          <w:b/>
          <w:sz w:val="24"/>
          <w:szCs w:val="24"/>
        </w:rPr>
        <w:t>WHEREAS</w:t>
      </w:r>
      <w:r w:rsidRPr="000307A0">
        <w:rPr>
          <w:rFonts w:ascii="Arial" w:hAnsi="Arial" w:cs="Arial"/>
          <w:sz w:val="24"/>
          <w:szCs w:val="24"/>
        </w:rPr>
        <w:t>,</w:t>
      </w:r>
      <w:proofErr w:type="gramEnd"/>
      <w:r w:rsidRPr="000307A0">
        <w:rPr>
          <w:rFonts w:ascii="Arial" w:hAnsi="Arial" w:cs="Arial"/>
          <w:sz w:val="24"/>
          <w:szCs w:val="24"/>
        </w:rPr>
        <w:t xml:space="preserve"> </w:t>
      </w:r>
      <w:r w:rsidR="00B5194A" w:rsidRPr="000307A0">
        <w:rPr>
          <w:rFonts w:ascii="Arial" w:hAnsi="Arial" w:cs="Arial"/>
          <w:sz w:val="24"/>
          <w:szCs w:val="24"/>
        </w:rPr>
        <w:t xml:space="preserve">the </w:t>
      </w:r>
      <w:r w:rsidR="00C436AE" w:rsidRPr="000307A0">
        <w:rPr>
          <w:rFonts w:ascii="Arial" w:hAnsi="Arial" w:cs="Arial"/>
          <w:sz w:val="24"/>
          <w:szCs w:val="24"/>
        </w:rPr>
        <w:t xml:space="preserve">North Dakota Housing Finance Agency (NDHFA) </w:t>
      </w:r>
      <w:r w:rsidRPr="000307A0">
        <w:rPr>
          <w:rFonts w:ascii="Arial" w:hAnsi="Arial" w:cs="Arial"/>
          <w:sz w:val="24"/>
          <w:szCs w:val="24"/>
        </w:rPr>
        <w:t xml:space="preserve">is a </w:t>
      </w:r>
      <w:r w:rsidR="008E0BC2" w:rsidRPr="000307A0">
        <w:rPr>
          <w:rFonts w:ascii="Arial" w:hAnsi="Arial" w:cs="Arial"/>
          <w:sz w:val="24"/>
          <w:szCs w:val="24"/>
        </w:rPr>
        <w:t>P</w:t>
      </w:r>
      <w:r w:rsidRPr="000307A0">
        <w:rPr>
          <w:rFonts w:ascii="Arial" w:hAnsi="Arial" w:cs="Arial"/>
          <w:sz w:val="24"/>
          <w:szCs w:val="24"/>
        </w:rPr>
        <w:t xml:space="preserve">articipating </w:t>
      </w:r>
      <w:r w:rsidR="008E0BC2" w:rsidRPr="000307A0">
        <w:rPr>
          <w:rFonts w:ascii="Arial" w:hAnsi="Arial" w:cs="Arial"/>
          <w:sz w:val="24"/>
          <w:szCs w:val="24"/>
        </w:rPr>
        <w:t>J</w:t>
      </w:r>
      <w:r w:rsidRPr="000307A0">
        <w:rPr>
          <w:rFonts w:ascii="Arial" w:hAnsi="Arial" w:cs="Arial"/>
          <w:sz w:val="24"/>
          <w:szCs w:val="24"/>
        </w:rPr>
        <w:t>urisdiction under the HOME Investment Partnerships Program (“</w:t>
      </w:r>
      <w:r w:rsidRPr="000307A0">
        <w:rPr>
          <w:rFonts w:ascii="Arial" w:hAnsi="Arial" w:cs="Arial"/>
          <w:b/>
          <w:sz w:val="24"/>
          <w:szCs w:val="24"/>
        </w:rPr>
        <w:t>HOME</w:t>
      </w:r>
      <w:r w:rsidRPr="000307A0">
        <w:rPr>
          <w:rFonts w:ascii="Arial" w:hAnsi="Arial" w:cs="Arial"/>
          <w:sz w:val="24"/>
          <w:szCs w:val="24"/>
        </w:rPr>
        <w:t>”</w:t>
      </w:r>
      <w:r w:rsidR="00DE2D14" w:rsidRPr="000307A0">
        <w:rPr>
          <w:rFonts w:ascii="Arial" w:hAnsi="Arial" w:cs="Arial"/>
          <w:sz w:val="24"/>
          <w:szCs w:val="24"/>
        </w:rPr>
        <w:t xml:space="preserve"> or “</w:t>
      </w:r>
      <w:r w:rsidR="00DE2D14" w:rsidRPr="000307A0">
        <w:rPr>
          <w:rFonts w:ascii="Arial" w:hAnsi="Arial" w:cs="Arial"/>
          <w:b/>
          <w:sz w:val="24"/>
          <w:szCs w:val="24"/>
        </w:rPr>
        <w:t>HOME Program</w:t>
      </w:r>
      <w:r w:rsidR="00DE2D14" w:rsidRPr="000307A0">
        <w:rPr>
          <w:rFonts w:ascii="Arial" w:hAnsi="Arial" w:cs="Arial"/>
          <w:sz w:val="24"/>
          <w:szCs w:val="24"/>
        </w:rPr>
        <w:t>”</w:t>
      </w:r>
      <w:r w:rsidR="002672A5" w:rsidRPr="000307A0">
        <w:rPr>
          <w:rFonts w:ascii="Arial" w:hAnsi="Arial" w:cs="Arial"/>
          <w:sz w:val="24"/>
          <w:szCs w:val="24"/>
        </w:rPr>
        <w:t xml:space="preserve"> or “Program”</w:t>
      </w:r>
      <w:r w:rsidRPr="000307A0">
        <w:rPr>
          <w:rFonts w:ascii="Arial" w:hAnsi="Arial" w:cs="Arial"/>
          <w:sz w:val="24"/>
          <w:szCs w:val="24"/>
        </w:rPr>
        <w:t>) administered by the United States Department of Housing and Urban Development (“</w:t>
      </w:r>
      <w:r w:rsidRPr="000307A0">
        <w:rPr>
          <w:rFonts w:ascii="Arial" w:hAnsi="Arial" w:cs="Arial"/>
          <w:b/>
          <w:sz w:val="24"/>
          <w:szCs w:val="24"/>
        </w:rPr>
        <w:t>HUD</w:t>
      </w:r>
      <w:r w:rsidRPr="000307A0">
        <w:rPr>
          <w:rFonts w:ascii="Arial" w:hAnsi="Arial" w:cs="Arial"/>
          <w:sz w:val="24"/>
          <w:szCs w:val="24"/>
        </w:rPr>
        <w:t>”)</w:t>
      </w:r>
      <w:r w:rsidR="00735161" w:rsidRPr="000307A0">
        <w:rPr>
          <w:rFonts w:ascii="Arial" w:hAnsi="Arial" w:cs="Arial"/>
          <w:sz w:val="24"/>
          <w:szCs w:val="24"/>
        </w:rPr>
        <w:t xml:space="preserve"> and is authorized </w:t>
      </w:r>
      <w:r w:rsidR="009A4FC1" w:rsidRPr="000307A0">
        <w:rPr>
          <w:rFonts w:ascii="Arial" w:hAnsi="Arial" w:cs="Arial"/>
          <w:sz w:val="24"/>
          <w:szCs w:val="24"/>
        </w:rPr>
        <w:t xml:space="preserve">by HUD </w:t>
      </w:r>
      <w:r w:rsidR="00735161" w:rsidRPr="000307A0">
        <w:rPr>
          <w:rFonts w:ascii="Arial" w:hAnsi="Arial" w:cs="Arial"/>
          <w:sz w:val="24"/>
          <w:szCs w:val="24"/>
        </w:rPr>
        <w:t>to provide homebuyer assistance through its Consolidated Plan</w:t>
      </w:r>
      <w:r w:rsidRPr="000307A0">
        <w:rPr>
          <w:rFonts w:ascii="Arial" w:hAnsi="Arial" w:cs="Arial"/>
          <w:sz w:val="24"/>
          <w:szCs w:val="24"/>
        </w:rPr>
        <w:t>; and</w:t>
      </w:r>
    </w:p>
    <w:p w14:paraId="5D8B9789" w14:textId="63CE35F1" w:rsidR="0099287B" w:rsidRPr="000307A0" w:rsidRDefault="0099287B" w:rsidP="00795A4C">
      <w:pPr>
        <w:spacing w:before="200" w:line="240" w:lineRule="auto"/>
        <w:ind w:firstLine="720"/>
        <w:jc w:val="both"/>
        <w:rPr>
          <w:rFonts w:ascii="Arial" w:hAnsi="Arial" w:cs="Arial"/>
          <w:sz w:val="24"/>
          <w:szCs w:val="24"/>
        </w:rPr>
      </w:pPr>
      <w:proofErr w:type="gramStart"/>
      <w:r w:rsidRPr="000307A0">
        <w:rPr>
          <w:rFonts w:ascii="Arial" w:hAnsi="Arial" w:cs="Arial"/>
          <w:b/>
          <w:sz w:val="24"/>
          <w:szCs w:val="24"/>
        </w:rPr>
        <w:t>WHEREAS</w:t>
      </w:r>
      <w:r w:rsidRPr="000307A0">
        <w:rPr>
          <w:rFonts w:ascii="Arial" w:hAnsi="Arial" w:cs="Arial"/>
          <w:sz w:val="24"/>
          <w:szCs w:val="24"/>
        </w:rPr>
        <w:t>,</w:t>
      </w:r>
      <w:proofErr w:type="gramEnd"/>
      <w:r w:rsidRPr="000307A0">
        <w:rPr>
          <w:rFonts w:ascii="Arial" w:hAnsi="Arial" w:cs="Arial"/>
          <w:sz w:val="24"/>
          <w:szCs w:val="24"/>
        </w:rPr>
        <w:t xml:space="preserve"> </w:t>
      </w:r>
      <w:r w:rsidR="00F14B60" w:rsidRPr="000307A0">
        <w:rPr>
          <w:rFonts w:ascii="Arial" w:hAnsi="Arial" w:cs="Arial"/>
          <w:sz w:val="24"/>
          <w:szCs w:val="24"/>
        </w:rPr>
        <w:t xml:space="preserve">HOME </w:t>
      </w:r>
      <w:r w:rsidRPr="000307A0">
        <w:rPr>
          <w:rFonts w:ascii="Arial" w:hAnsi="Arial" w:cs="Arial"/>
          <w:sz w:val="24"/>
          <w:szCs w:val="24"/>
        </w:rPr>
        <w:t xml:space="preserve">regulations </w:t>
      </w:r>
      <w:r w:rsidR="00F14B60" w:rsidRPr="000307A0">
        <w:rPr>
          <w:rFonts w:ascii="Arial" w:hAnsi="Arial" w:cs="Arial"/>
          <w:sz w:val="24"/>
          <w:szCs w:val="24"/>
        </w:rPr>
        <w:t xml:space="preserve">at </w:t>
      </w:r>
      <w:r w:rsidRPr="000307A0">
        <w:rPr>
          <w:rFonts w:ascii="Arial" w:hAnsi="Arial" w:cs="Arial"/>
          <w:sz w:val="24"/>
          <w:szCs w:val="24"/>
        </w:rPr>
        <w:t xml:space="preserve">24 CFR 92 </w:t>
      </w:r>
      <w:r w:rsidR="00AC64D4" w:rsidRPr="000307A0">
        <w:rPr>
          <w:rFonts w:ascii="Arial" w:hAnsi="Arial" w:cs="Arial"/>
          <w:sz w:val="24"/>
          <w:szCs w:val="24"/>
        </w:rPr>
        <w:t xml:space="preserve">govern </w:t>
      </w:r>
      <w:r w:rsidR="00C436AE" w:rsidRPr="000307A0">
        <w:rPr>
          <w:rFonts w:ascii="Arial" w:hAnsi="Arial" w:cs="Arial"/>
          <w:sz w:val="24"/>
          <w:szCs w:val="24"/>
        </w:rPr>
        <w:t xml:space="preserve">NDHFA’s </w:t>
      </w:r>
      <w:r w:rsidR="00AC64D4" w:rsidRPr="000307A0">
        <w:rPr>
          <w:rFonts w:ascii="Arial" w:hAnsi="Arial" w:cs="Arial"/>
          <w:sz w:val="24"/>
          <w:szCs w:val="24"/>
        </w:rPr>
        <w:t xml:space="preserve">implementation of the HOME </w:t>
      </w:r>
      <w:r w:rsidR="00DC4E3A" w:rsidRPr="000307A0">
        <w:rPr>
          <w:rFonts w:ascii="Arial" w:hAnsi="Arial" w:cs="Arial"/>
          <w:sz w:val="24"/>
          <w:szCs w:val="24"/>
        </w:rPr>
        <w:t>P</w:t>
      </w:r>
      <w:r w:rsidR="00AC64D4" w:rsidRPr="000307A0">
        <w:rPr>
          <w:rFonts w:ascii="Arial" w:hAnsi="Arial" w:cs="Arial"/>
          <w:sz w:val="24"/>
          <w:szCs w:val="24"/>
        </w:rPr>
        <w:t xml:space="preserve">rogram and </w:t>
      </w:r>
      <w:r w:rsidRPr="000307A0">
        <w:rPr>
          <w:rFonts w:ascii="Arial" w:hAnsi="Arial" w:cs="Arial"/>
          <w:sz w:val="24"/>
          <w:szCs w:val="24"/>
        </w:rPr>
        <w:t>are ma</w:t>
      </w:r>
      <w:r w:rsidR="005B214D" w:rsidRPr="000307A0">
        <w:rPr>
          <w:rFonts w:ascii="Arial" w:hAnsi="Arial" w:cs="Arial"/>
          <w:sz w:val="24"/>
          <w:szCs w:val="24"/>
        </w:rPr>
        <w:t xml:space="preserve">de a part </w:t>
      </w:r>
      <w:r w:rsidRPr="000307A0">
        <w:rPr>
          <w:rFonts w:ascii="Arial" w:hAnsi="Arial" w:cs="Arial"/>
          <w:sz w:val="24"/>
          <w:szCs w:val="24"/>
        </w:rPr>
        <w:t>this Agreement; and</w:t>
      </w:r>
    </w:p>
    <w:p w14:paraId="08FA593E" w14:textId="5482790B" w:rsidR="00B31BE6" w:rsidRPr="000307A0" w:rsidRDefault="00B31BE6" w:rsidP="00795A4C">
      <w:pPr>
        <w:spacing w:before="200" w:line="240" w:lineRule="auto"/>
        <w:ind w:firstLine="720"/>
        <w:jc w:val="both"/>
        <w:rPr>
          <w:rFonts w:ascii="Arial" w:hAnsi="Arial" w:cs="Arial"/>
          <w:sz w:val="24"/>
          <w:szCs w:val="24"/>
        </w:rPr>
      </w:pPr>
      <w:r w:rsidRPr="000307A0">
        <w:rPr>
          <w:rFonts w:ascii="Arial" w:hAnsi="Arial" w:cs="Arial"/>
          <w:b/>
          <w:sz w:val="24"/>
          <w:szCs w:val="24"/>
        </w:rPr>
        <w:t>WHEREAS</w:t>
      </w:r>
      <w:r w:rsidRPr="000307A0">
        <w:rPr>
          <w:rFonts w:ascii="Arial" w:hAnsi="Arial" w:cs="Arial"/>
          <w:sz w:val="24"/>
          <w:szCs w:val="24"/>
        </w:rPr>
        <w:t>, NDHFA has determined that in furtherance of the goals of the State of North Dakota’s Consolidated Plan among its use of HOME funds will be a Community Land Trust Homebuyer Assistance Program (</w:t>
      </w:r>
      <w:r w:rsidR="006C714C" w:rsidRPr="000307A0">
        <w:rPr>
          <w:rFonts w:ascii="Arial" w:hAnsi="Arial" w:cs="Arial"/>
          <w:sz w:val="24"/>
          <w:szCs w:val="24"/>
        </w:rPr>
        <w:t>“</w:t>
      </w:r>
      <w:r w:rsidRPr="000307A0">
        <w:rPr>
          <w:rFonts w:ascii="Arial" w:hAnsi="Arial" w:cs="Arial"/>
          <w:sz w:val="24"/>
          <w:szCs w:val="24"/>
        </w:rPr>
        <w:t>CHAP</w:t>
      </w:r>
      <w:r w:rsidR="006C714C" w:rsidRPr="000307A0">
        <w:rPr>
          <w:rFonts w:ascii="Arial" w:hAnsi="Arial" w:cs="Arial"/>
          <w:sz w:val="24"/>
          <w:szCs w:val="24"/>
        </w:rPr>
        <w:t>” or “CHAP Program”</w:t>
      </w:r>
      <w:r w:rsidRPr="000307A0">
        <w:rPr>
          <w:rFonts w:ascii="Arial" w:hAnsi="Arial" w:cs="Arial"/>
          <w:sz w:val="24"/>
          <w:szCs w:val="24"/>
        </w:rPr>
        <w:t xml:space="preserve">) to assist eligible low-income households </w:t>
      </w:r>
      <w:r w:rsidR="002674E8" w:rsidRPr="000307A0">
        <w:rPr>
          <w:rFonts w:ascii="Arial" w:hAnsi="Arial" w:cs="Arial"/>
          <w:sz w:val="24"/>
          <w:szCs w:val="24"/>
        </w:rPr>
        <w:t>in purchasing</w:t>
      </w:r>
      <w:r w:rsidRPr="000307A0">
        <w:rPr>
          <w:rFonts w:ascii="Arial" w:hAnsi="Arial" w:cs="Arial"/>
          <w:sz w:val="24"/>
          <w:szCs w:val="24"/>
        </w:rPr>
        <w:t xml:space="preserve"> single-family homes; and </w:t>
      </w:r>
    </w:p>
    <w:p w14:paraId="66C2473F" w14:textId="46341EF1" w:rsidR="000307A0" w:rsidRDefault="00B31BE6" w:rsidP="00795A4C">
      <w:pPr>
        <w:spacing w:before="200" w:line="240" w:lineRule="auto"/>
        <w:ind w:firstLine="720"/>
        <w:jc w:val="both"/>
        <w:rPr>
          <w:rFonts w:ascii="Arial" w:hAnsi="Arial" w:cs="Arial"/>
          <w:sz w:val="24"/>
          <w:szCs w:val="24"/>
        </w:rPr>
        <w:sectPr w:rsidR="000307A0" w:rsidSect="000307A0">
          <w:pgSz w:w="12240" w:h="15840"/>
          <w:pgMar w:top="4320" w:right="1440" w:bottom="1440" w:left="1440" w:header="720" w:footer="720" w:gutter="0"/>
          <w:cols w:space="720"/>
          <w:docGrid w:linePitch="360"/>
        </w:sectPr>
      </w:pPr>
      <w:r w:rsidRPr="000307A0">
        <w:rPr>
          <w:rFonts w:ascii="Arial" w:hAnsi="Arial" w:cs="Arial"/>
          <w:b/>
          <w:bCs/>
          <w:sz w:val="24"/>
          <w:szCs w:val="24"/>
        </w:rPr>
        <w:t xml:space="preserve">WHEREAS, </w:t>
      </w:r>
      <w:r w:rsidRPr="000307A0">
        <w:rPr>
          <w:rFonts w:ascii="Arial" w:hAnsi="Arial" w:cs="Arial"/>
          <w:sz w:val="24"/>
          <w:szCs w:val="24"/>
        </w:rPr>
        <w:t xml:space="preserve">NDHFA has engaged </w:t>
      </w:r>
      <w:r w:rsidR="00AA58EE" w:rsidRPr="000307A0">
        <w:rPr>
          <w:rFonts w:ascii="Arial" w:hAnsi="Arial" w:cs="Arial"/>
          <w:sz w:val="24"/>
          <w:szCs w:val="24"/>
        </w:rPr>
        <w:t xml:space="preserve">the </w:t>
      </w:r>
      <w:r w:rsidR="003E1D6E" w:rsidRPr="000307A0">
        <w:rPr>
          <w:rFonts w:ascii="Arial" w:hAnsi="Arial" w:cs="Arial"/>
          <w:sz w:val="24"/>
          <w:szCs w:val="24"/>
        </w:rPr>
        <w:t>Community Land Trust Program Administrator</w:t>
      </w:r>
      <w:r w:rsidRPr="000307A0">
        <w:rPr>
          <w:rFonts w:ascii="Arial" w:hAnsi="Arial" w:cs="Arial"/>
          <w:sz w:val="24"/>
          <w:szCs w:val="24"/>
        </w:rPr>
        <w:t xml:space="preserve"> as a “Subrecipient” (as such term is defined in 24 CFR 92.2) to administer CHAP on behalf of NDHFA</w:t>
      </w:r>
      <w:r w:rsidR="002C16FB" w:rsidRPr="000307A0">
        <w:rPr>
          <w:rFonts w:ascii="Arial" w:hAnsi="Arial" w:cs="Arial"/>
          <w:sz w:val="24"/>
          <w:szCs w:val="24"/>
        </w:rPr>
        <w:t xml:space="preserve">, and has authorized </w:t>
      </w:r>
      <w:r w:rsidR="00AA58EE" w:rsidRPr="000307A0">
        <w:rPr>
          <w:rFonts w:ascii="Arial" w:hAnsi="Arial" w:cs="Arial"/>
          <w:sz w:val="24"/>
          <w:szCs w:val="24"/>
        </w:rPr>
        <w:t xml:space="preserve">the </w:t>
      </w:r>
      <w:r w:rsidR="003E1D6E" w:rsidRPr="000307A0">
        <w:rPr>
          <w:rFonts w:ascii="Arial" w:hAnsi="Arial" w:cs="Arial"/>
          <w:sz w:val="24"/>
          <w:szCs w:val="24"/>
        </w:rPr>
        <w:t>Community Land Trust</w:t>
      </w:r>
      <w:r w:rsidR="002C16FB" w:rsidRPr="000307A0">
        <w:rPr>
          <w:rFonts w:ascii="Arial" w:hAnsi="Arial" w:cs="Arial"/>
          <w:sz w:val="24"/>
          <w:szCs w:val="24"/>
        </w:rPr>
        <w:t xml:space="preserve"> to </w:t>
      </w:r>
      <w:proofErr w:type="gramStart"/>
      <w:r w:rsidR="002C16FB" w:rsidRPr="000307A0">
        <w:rPr>
          <w:rFonts w:ascii="Arial" w:hAnsi="Arial" w:cs="Arial"/>
          <w:sz w:val="24"/>
          <w:szCs w:val="24"/>
        </w:rPr>
        <w:t xml:space="preserve">provide </w:t>
      </w:r>
      <w:r w:rsidR="00446002" w:rsidRPr="000307A0">
        <w:rPr>
          <w:rFonts w:ascii="Arial" w:hAnsi="Arial" w:cs="Arial"/>
          <w:sz w:val="24"/>
          <w:szCs w:val="24"/>
        </w:rPr>
        <w:t>assistance</w:t>
      </w:r>
      <w:r w:rsidR="002C16FB" w:rsidRPr="000307A0">
        <w:rPr>
          <w:rFonts w:ascii="Arial" w:hAnsi="Arial" w:cs="Arial"/>
          <w:sz w:val="24"/>
          <w:szCs w:val="24"/>
        </w:rPr>
        <w:t xml:space="preserve"> to</w:t>
      </w:r>
      <w:proofErr w:type="gramEnd"/>
      <w:r w:rsidR="002C16FB" w:rsidRPr="000307A0">
        <w:rPr>
          <w:rFonts w:ascii="Arial" w:hAnsi="Arial" w:cs="Arial"/>
          <w:sz w:val="24"/>
          <w:szCs w:val="24"/>
        </w:rPr>
        <w:t xml:space="preserve"> buyers of properties that are or become part of the community land trust</w:t>
      </w:r>
      <w:r w:rsidRPr="000307A0">
        <w:rPr>
          <w:rFonts w:ascii="Arial" w:hAnsi="Arial" w:cs="Arial"/>
          <w:sz w:val="24"/>
          <w:szCs w:val="24"/>
        </w:rPr>
        <w:t xml:space="preserve">; and  </w:t>
      </w:r>
    </w:p>
    <w:p w14:paraId="13716A08" w14:textId="0755D738" w:rsidR="00B31BE6" w:rsidRPr="000307A0" w:rsidRDefault="00B31BE6" w:rsidP="00B31BE6">
      <w:pPr>
        <w:spacing w:line="240" w:lineRule="auto"/>
        <w:ind w:firstLine="720"/>
        <w:jc w:val="both"/>
        <w:rPr>
          <w:rFonts w:ascii="Arial" w:hAnsi="Arial" w:cs="Arial"/>
          <w:sz w:val="24"/>
          <w:szCs w:val="24"/>
        </w:rPr>
      </w:pPr>
      <w:r w:rsidRPr="000307A0">
        <w:rPr>
          <w:rFonts w:ascii="Arial" w:hAnsi="Arial" w:cs="Arial"/>
          <w:b/>
          <w:bCs/>
          <w:sz w:val="24"/>
          <w:szCs w:val="24"/>
        </w:rPr>
        <w:lastRenderedPageBreak/>
        <w:t xml:space="preserve">WHEREAS </w:t>
      </w:r>
      <w:r w:rsidRPr="000307A0">
        <w:rPr>
          <w:rFonts w:ascii="Arial" w:hAnsi="Arial" w:cs="Arial"/>
          <w:sz w:val="24"/>
          <w:szCs w:val="24"/>
        </w:rPr>
        <w:t xml:space="preserve">the </w:t>
      </w:r>
      <w:r w:rsidR="003E1D6E" w:rsidRPr="000307A0">
        <w:rPr>
          <w:rFonts w:ascii="Arial" w:hAnsi="Arial" w:cs="Arial"/>
          <w:sz w:val="24"/>
          <w:szCs w:val="24"/>
        </w:rPr>
        <w:t xml:space="preserve">Program Administrator </w:t>
      </w:r>
      <w:r w:rsidRPr="000307A0">
        <w:rPr>
          <w:rFonts w:ascii="Arial" w:hAnsi="Arial" w:cs="Arial"/>
          <w:sz w:val="24"/>
          <w:szCs w:val="24"/>
        </w:rPr>
        <w:t xml:space="preserve">has determined that the Homebuyer meets the HOME </w:t>
      </w:r>
      <w:r w:rsidR="00EA48AF" w:rsidRPr="000307A0">
        <w:rPr>
          <w:rFonts w:ascii="Arial" w:hAnsi="Arial" w:cs="Arial"/>
          <w:sz w:val="24"/>
          <w:szCs w:val="24"/>
        </w:rPr>
        <w:t xml:space="preserve">Program </w:t>
      </w:r>
      <w:r w:rsidR="00B70BCC" w:rsidRPr="000307A0">
        <w:rPr>
          <w:rFonts w:ascii="Arial" w:hAnsi="Arial" w:cs="Arial"/>
          <w:sz w:val="24"/>
          <w:szCs w:val="24"/>
        </w:rPr>
        <w:t xml:space="preserve">and </w:t>
      </w:r>
      <w:r w:rsidRPr="000307A0">
        <w:rPr>
          <w:rFonts w:ascii="Arial" w:hAnsi="Arial" w:cs="Arial"/>
          <w:sz w:val="24"/>
          <w:szCs w:val="24"/>
        </w:rPr>
        <w:t>CHAP Program eligibility and underwriting requirements; and</w:t>
      </w:r>
    </w:p>
    <w:p w14:paraId="00FD77E5" w14:textId="77777777" w:rsidR="00B31BE6" w:rsidRPr="000307A0" w:rsidRDefault="00B31BE6" w:rsidP="00B31BE6">
      <w:pPr>
        <w:spacing w:line="240" w:lineRule="auto"/>
        <w:ind w:firstLine="720"/>
        <w:jc w:val="both"/>
        <w:rPr>
          <w:rFonts w:ascii="Arial" w:hAnsi="Arial" w:cs="Arial"/>
          <w:sz w:val="24"/>
          <w:szCs w:val="24"/>
        </w:rPr>
      </w:pPr>
    </w:p>
    <w:p w14:paraId="16ED4E81" w14:textId="74BE3FCE" w:rsidR="00B31BE6" w:rsidRPr="000307A0" w:rsidRDefault="00B31BE6" w:rsidP="00B31BE6">
      <w:pPr>
        <w:spacing w:line="240" w:lineRule="auto"/>
        <w:ind w:firstLine="720"/>
        <w:jc w:val="both"/>
        <w:rPr>
          <w:rFonts w:ascii="Arial" w:hAnsi="Arial" w:cs="Arial"/>
          <w:sz w:val="24"/>
          <w:szCs w:val="24"/>
        </w:rPr>
      </w:pPr>
      <w:r w:rsidRPr="000307A0">
        <w:rPr>
          <w:rFonts w:ascii="Arial" w:hAnsi="Arial" w:cs="Arial"/>
          <w:b/>
          <w:bCs/>
          <w:sz w:val="24"/>
          <w:szCs w:val="24"/>
        </w:rPr>
        <w:t xml:space="preserve">WHEREAS, </w:t>
      </w:r>
      <w:r w:rsidRPr="000307A0">
        <w:rPr>
          <w:rFonts w:ascii="Arial" w:hAnsi="Arial" w:cs="Arial"/>
          <w:sz w:val="24"/>
          <w:szCs w:val="24"/>
        </w:rPr>
        <w:t xml:space="preserve">the Homebuyer has entered into agreement to purchase the dwelling located at </w:t>
      </w:r>
      <w:r w:rsidR="00BF5077" w:rsidRPr="000307A0">
        <w:rPr>
          <w:rFonts w:ascii="Arial" w:hAnsi="Arial" w:cs="Arial"/>
          <w:sz w:val="24"/>
          <w:szCs w:val="24"/>
        </w:rPr>
        <w:fldChar w:fldCharType="begin">
          <w:ffData>
            <w:name w:val="Text9"/>
            <w:enabled/>
            <w:calcOnExit w:val="0"/>
            <w:textInput/>
          </w:ffData>
        </w:fldChar>
      </w:r>
      <w:bookmarkStart w:id="4" w:name="Text9"/>
      <w:r w:rsidR="00BF5077" w:rsidRPr="000307A0">
        <w:rPr>
          <w:rFonts w:ascii="Arial" w:hAnsi="Arial" w:cs="Arial"/>
          <w:sz w:val="24"/>
          <w:szCs w:val="24"/>
        </w:rPr>
        <w:instrText xml:space="preserve"> FORMTEXT </w:instrText>
      </w:r>
      <w:r w:rsidR="00BF5077" w:rsidRPr="000307A0">
        <w:rPr>
          <w:rFonts w:ascii="Arial" w:hAnsi="Arial" w:cs="Arial"/>
          <w:sz w:val="24"/>
          <w:szCs w:val="24"/>
        </w:rPr>
      </w:r>
      <w:r w:rsidR="00BF5077" w:rsidRPr="000307A0">
        <w:rPr>
          <w:rFonts w:ascii="Arial" w:hAnsi="Arial" w:cs="Arial"/>
          <w:sz w:val="24"/>
          <w:szCs w:val="24"/>
        </w:rPr>
        <w:fldChar w:fldCharType="separate"/>
      </w:r>
      <w:r w:rsidR="00BF5077" w:rsidRPr="000307A0">
        <w:rPr>
          <w:rFonts w:ascii="Arial" w:hAnsi="Arial" w:cs="Arial"/>
          <w:noProof/>
          <w:sz w:val="24"/>
          <w:szCs w:val="24"/>
        </w:rPr>
        <w:t> </w:t>
      </w:r>
      <w:r w:rsidR="00BF5077" w:rsidRPr="000307A0">
        <w:rPr>
          <w:rFonts w:ascii="Arial" w:hAnsi="Arial" w:cs="Arial"/>
          <w:noProof/>
          <w:sz w:val="24"/>
          <w:szCs w:val="24"/>
        </w:rPr>
        <w:t> </w:t>
      </w:r>
      <w:r w:rsidR="00BF5077" w:rsidRPr="000307A0">
        <w:rPr>
          <w:rFonts w:ascii="Arial" w:hAnsi="Arial" w:cs="Arial"/>
          <w:noProof/>
          <w:sz w:val="24"/>
          <w:szCs w:val="24"/>
        </w:rPr>
        <w:t> </w:t>
      </w:r>
      <w:r w:rsidR="00BF5077" w:rsidRPr="000307A0">
        <w:rPr>
          <w:rFonts w:ascii="Arial" w:hAnsi="Arial" w:cs="Arial"/>
          <w:noProof/>
          <w:sz w:val="24"/>
          <w:szCs w:val="24"/>
        </w:rPr>
        <w:t> </w:t>
      </w:r>
      <w:r w:rsidR="00BF5077" w:rsidRPr="000307A0">
        <w:rPr>
          <w:rFonts w:ascii="Arial" w:hAnsi="Arial" w:cs="Arial"/>
          <w:noProof/>
          <w:sz w:val="24"/>
          <w:szCs w:val="24"/>
        </w:rPr>
        <w:t> </w:t>
      </w:r>
      <w:r w:rsidR="00BF5077" w:rsidRPr="000307A0">
        <w:rPr>
          <w:rFonts w:ascii="Arial" w:hAnsi="Arial" w:cs="Arial"/>
          <w:sz w:val="24"/>
          <w:szCs w:val="24"/>
        </w:rPr>
        <w:fldChar w:fldCharType="end"/>
      </w:r>
      <w:bookmarkEnd w:id="4"/>
      <w:r w:rsidRPr="000307A0">
        <w:rPr>
          <w:rFonts w:ascii="Arial" w:hAnsi="Arial" w:cs="Arial"/>
          <w:sz w:val="24"/>
          <w:szCs w:val="24"/>
        </w:rPr>
        <w:t>(the “</w:t>
      </w:r>
      <w:r w:rsidRPr="000307A0">
        <w:rPr>
          <w:rFonts w:ascii="Arial" w:hAnsi="Arial" w:cs="Arial"/>
          <w:b/>
          <w:sz w:val="24"/>
          <w:szCs w:val="24"/>
        </w:rPr>
        <w:t>Property</w:t>
      </w:r>
      <w:r w:rsidRPr="000307A0">
        <w:rPr>
          <w:rFonts w:ascii="Arial" w:hAnsi="Arial" w:cs="Arial"/>
          <w:sz w:val="24"/>
          <w:szCs w:val="24"/>
        </w:rPr>
        <w:t>”) at the price of $</w:t>
      </w:r>
      <w:r w:rsidR="00681270" w:rsidRPr="000307A0">
        <w:rPr>
          <w:rFonts w:ascii="Arial" w:hAnsi="Arial" w:cs="Arial"/>
          <w:sz w:val="24"/>
          <w:szCs w:val="24"/>
        </w:rPr>
        <w:fldChar w:fldCharType="begin">
          <w:ffData>
            <w:name w:val="Text10"/>
            <w:enabled/>
            <w:calcOnExit w:val="0"/>
            <w:textInput/>
          </w:ffData>
        </w:fldChar>
      </w:r>
      <w:bookmarkStart w:id="5" w:name="Text10"/>
      <w:r w:rsidR="00681270" w:rsidRPr="000307A0">
        <w:rPr>
          <w:rFonts w:ascii="Arial" w:hAnsi="Arial" w:cs="Arial"/>
          <w:sz w:val="24"/>
          <w:szCs w:val="24"/>
        </w:rPr>
        <w:instrText xml:space="preserve"> FORMTEXT </w:instrText>
      </w:r>
      <w:r w:rsidR="00681270" w:rsidRPr="000307A0">
        <w:rPr>
          <w:rFonts w:ascii="Arial" w:hAnsi="Arial" w:cs="Arial"/>
          <w:sz w:val="24"/>
          <w:szCs w:val="24"/>
        </w:rPr>
      </w:r>
      <w:r w:rsidR="00681270" w:rsidRPr="000307A0">
        <w:rPr>
          <w:rFonts w:ascii="Arial" w:hAnsi="Arial" w:cs="Arial"/>
          <w:sz w:val="24"/>
          <w:szCs w:val="24"/>
        </w:rPr>
        <w:fldChar w:fldCharType="separate"/>
      </w:r>
      <w:r w:rsidR="00681270" w:rsidRPr="000307A0">
        <w:rPr>
          <w:rFonts w:ascii="Arial" w:hAnsi="Arial" w:cs="Arial"/>
          <w:noProof/>
          <w:sz w:val="24"/>
          <w:szCs w:val="24"/>
        </w:rPr>
        <w:t> </w:t>
      </w:r>
      <w:r w:rsidR="00681270" w:rsidRPr="000307A0">
        <w:rPr>
          <w:rFonts w:ascii="Arial" w:hAnsi="Arial" w:cs="Arial"/>
          <w:noProof/>
          <w:sz w:val="24"/>
          <w:szCs w:val="24"/>
        </w:rPr>
        <w:t> </w:t>
      </w:r>
      <w:r w:rsidR="00681270" w:rsidRPr="000307A0">
        <w:rPr>
          <w:rFonts w:ascii="Arial" w:hAnsi="Arial" w:cs="Arial"/>
          <w:noProof/>
          <w:sz w:val="24"/>
          <w:szCs w:val="24"/>
        </w:rPr>
        <w:t> </w:t>
      </w:r>
      <w:r w:rsidR="00681270" w:rsidRPr="000307A0">
        <w:rPr>
          <w:rFonts w:ascii="Arial" w:hAnsi="Arial" w:cs="Arial"/>
          <w:noProof/>
          <w:sz w:val="24"/>
          <w:szCs w:val="24"/>
        </w:rPr>
        <w:t> </w:t>
      </w:r>
      <w:r w:rsidR="00681270" w:rsidRPr="000307A0">
        <w:rPr>
          <w:rFonts w:ascii="Arial" w:hAnsi="Arial" w:cs="Arial"/>
          <w:noProof/>
          <w:sz w:val="24"/>
          <w:szCs w:val="24"/>
        </w:rPr>
        <w:t> </w:t>
      </w:r>
      <w:r w:rsidR="00681270" w:rsidRPr="000307A0">
        <w:rPr>
          <w:rFonts w:ascii="Arial" w:hAnsi="Arial" w:cs="Arial"/>
          <w:sz w:val="24"/>
          <w:szCs w:val="24"/>
        </w:rPr>
        <w:fldChar w:fldCharType="end"/>
      </w:r>
      <w:bookmarkEnd w:id="5"/>
      <w:r w:rsidRPr="000307A0">
        <w:rPr>
          <w:rFonts w:ascii="Arial" w:hAnsi="Arial" w:cs="Arial"/>
          <w:sz w:val="24"/>
          <w:szCs w:val="24"/>
        </w:rPr>
        <w:t xml:space="preserve"> (the “</w:t>
      </w:r>
      <w:r w:rsidRPr="000307A0">
        <w:rPr>
          <w:rFonts w:ascii="Arial" w:hAnsi="Arial" w:cs="Arial"/>
          <w:b/>
          <w:bCs/>
          <w:sz w:val="24"/>
          <w:szCs w:val="24"/>
        </w:rPr>
        <w:t>Purchase Price”</w:t>
      </w:r>
      <w:r w:rsidRPr="000307A0">
        <w:rPr>
          <w:rFonts w:ascii="Arial" w:hAnsi="Arial" w:cs="Arial"/>
          <w:sz w:val="24"/>
          <w:szCs w:val="24"/>
        </w:rPr>
        <w:t xml:space="preserve">) and will </w:t>
      </w:r>
      <w:r w:rsidR="0066389D" w:rsidRPr="000307A0">
        <w:rPr>
          <w:rFonts w:ascii="Arial" w:hAnsi="Arial" w:cs="Arial"/>
          <w:sz w:val="24"/>
          <w:szCs w:val="24"/>
        </w:rPr>
        <w:t xml:space="preserve">enter into a ground lease </w:t>
      </w:r>
      <w:r w:rsidR="00F17B36" w:rsidRPr="000307A0">
        <w:rPr>
          <w:rFonts w:ascii="Arial" w:hAnsi="Arial" w:cs="Arial"/>
          <w:sz w:val="24"/>
          <w:szCs w:val="24"/>
        </w:rPr>
        <w:t xml:space="preserve">with </w:t>
      </w:r>
      <w:r w:rsidR="00AA58EE" w:rsidRPr="000307A0">
        <w:rPr>
          <w:rFonts w:ascii="Arial" w:hAnsi="Arial" w:cs="Arial"/>
          <w:sz w:val="24"/>
          <w:szCs w:val="24"/>
        </w:rPr>
        <w:t xml:space="preserve">the </w:t>
      </w:r>
      <w:r w:rsidR="003E1D6E" w:rsidRPr="000307A0">
        <w:rPr>
          <w:rFonts w:ascii="Arial" w:hAnsi="Arial" w:cs="Arial"/>
          <w:sz w:val="24"/>
          <w:szCs w:val="24"/>
        </w:rPr>
        <w:t>Program Administrator</w:t>
      </w:r>
      <w:r w:rsidR="00F17B36" w:rsidRPr="000307A0">
        <w:rPr>
          <w:rFonts w:ascii="Arial" w:hAnsi="Arial" w:cs="Arial"/>
          <w:sz w:val="24"/>
          <w:szCs w:val="24"/>
        </w:rPr>
        <w:t xml:space="preserve"> </w:t>
      </w:r>
      <w:r w:rsidR="0035686B" w:rsidRPr="000307A0">
        <w:rPr>
          <w:rFonts w:ascii="Arial" w:hAnsi="Arial" w:cs="Arial"/>
          <w:sz w:val="24"/>
          <w:szCs w:val="24"/>
        </w:rPr>
        <w:t>(the “</w:t>
      </w:r>
      <w:r w:rsidR="003E1D6E" w:rsidRPr="000307A0">
        <w:rPr>
          <w:rFonts w:ascii="Arial" w:hAnsi="Arial" w:cs="Arial"/>
          <w:sz w:val="24"/>
          <w:szCs w:val="24"/>
        </w:rPr>
        <w:t>Community Land Trust</w:t>
      </w:r>
      <w:r w:rsidR="0035686B" w:rsidRPr="000307A0">
        <w:rPr>
          <w:rFonts w:ascii="Arial" w:hAnsi="Arial" w:cs="Arial"/>
          <w:sz w:val="24"/>
          <w:szCs w:val="24"/>
        </w:rPr>
        <w:t xml:space="preserve"> Ground Lease</w:t>
      </w:r>
      <w:r w:rsidR="008D52A6" w:rsidRPr="000307A0">
        <w:rPr>
          <w:rFonts w:ascii="Arial" w:hAnsi="Arial" w:cs="Arial"/>
          <w:sz w:val="24"/>
          <w:szCs w:val="24"/>
        </w:rPr>
        <w:t>”</w:t>
      </w:r>
      <w:r w:rsidR="00476E9C" w:rsidRPr="000307A0">
        <w:rPr>
          <w:rFonts w:ascii="Arial" w:hAnsi="Arial" w:cs="Arial"/>
          <w:sz w:val="24"/>
          <w:szCs w:val="24"/>
        </w:rPr>
        <w:t xml:space="preserve"> or “Ground Lease”</w:t>
      </w:r>
      <w:r w:rsidR="008D52A6" w:rsidRPr="000307A0">
        <w:rPr>
          <w:rFonts w:ascii="Arial" w:hAnsi="Arial" w:cs="Arial"/>
          <w:sz w:val="24"/>
          <w:szCs w:val="24"/>
        </w:rPr>
        <w:t xml:space="preserve">) </w:t>
      </w:r>
      <w:r w:rsidRPr="000307A0">
        <w:rPr>
          <w:rFonts w:ascii="Arial" w:hAnsi="Arial" w:cs="Arial"/>
          <w:sz w:val="24"/>
          <w:szCs w:val="24"/>
        </w:rPr>
        <w:t xml:space="preserve">upon closing, and </w:t>
      </w:r>
      <w:r w:rsidR="003E1D6E" w:rsidRPr="000307A0">
        <w:rPr>
          <w:rFonts w:ascii="Arial" w:hAnsi="Arial" w:cs="Arial"/>
          <w:sz w:val="24"/>
          <w:szCs w:val="24"/>
        </w:rPr>
        <w:t>Program Administrator</w:t>
      </w:r>
      <w:r w:rsidRPr="000307A0">
        <w:rPr>
          <w:rFonts w:ascii="Arial" w:hAnsi="Arial" w:cs="Arial"/>
          <w:sz w:val="24"/>
          <w:szCs w:val="24"/>
        </w:rPr>
        <w:t xml:space="preserve"> has determined that the Property meets CHAP </w:t>
      </w:r>
      <w:r w:rsidR="00BF74A2" w:rsidRPr="000307A0">
        <w:rPr>
          <w:rFonts w:ascii="Arial" w:hAnsi="Arial" w:cs="Arial"/>
          <w:sz w:val="24"/>
          <w:szCs w:val="24"/>
        </w:rPr>
        <w:t xml:space="preserve">property </w:t>
      </w:r>
      <w:r w:rsidRPr="000307A0">
        <w:rPr>
          <w:rFonts w:ascii="Arial" w:hAnsi="Arial" w:cs="Arial"/>
          <w:sz w:val="24"/>
          <w:szCs w:val="24"/>
        </w:rPr>
        <w:t xml:space="preserve">requirements; and </w:t>
      </w:r>
    </w:p>
    <w:p w14:paraId="28E97B30" w14:textId="0DA11EA1" w:rsidR="00B31BE6" w:rsidRPr="000307A0" w:rsidRDefault="00B31BE6" w:rsidP="00B31BE6">
      <w:pPr>
        <w:spacing w:line="240" w:lineRule="auto"/>
        <w:ind w:firstLine="720"/>
        <w:jc w:val="both"/>
        <w:rPr>
          <w:rFonts w:ascii="Arial" w:hAnsi="Arial" w:cs="Arial"/>
          <w:b/>
          <w:bCs/>
          <w:sz w:val="24"/>
          <w:szCs w:val="24"/>
        </w:rPr>
      </w:pPr>
    </w:p>
    <w:p w14:paraId="2027BAFE" w14:textId="1661172A" w:rsidR="00B31BE6" w:rsidRPr="000307A0" w:rsidRDefault="00B31BE6" w:rsidP="00B31BE6">
      <w:pPr>
        <w:spacing w:line="240" w:lineRule="auto"/>
        <w:ind w:firstLine="720"/>
        <w:jc w:val="both"/>
        <w:rPr>
          <w:rFonts w:ascii="Arial" w:hAnsi="Arial" w:cs="Arial"/>
          <w:sz w:val="24"/>
          <w:szCs w:val="24"/>
        </w:rPr>
      </w:pPr>
      <w:r w:rsidRPr="000307A0">
        <w:rPr>
          <w:rFonts w:ascii="Arial" w:hAnsi="Arial" w:cs="Arial"/>
          <w:b/>
          <w:bCs/>
          <w:sz w:val="24"/>
          <w:szCs w:val="24"/>
        </w:rPr>
        <w:t xml:space="preserve">WHEREAS </w:t>
      </w:r>
      <w:r w:rsidRPr="000307A0">
        <w:rPr>
          <w:rFonts w:ascii="Arial" w:hAnsi="Arial" w:cs="Arial"/>
          <w:sz w:val="24"/>
          <w:szCs w:val="24"/>
        </w:rPr>
        <w:t xml:space="preserve">the </w:t>
      </w:r>
      <w:r w:rsidR="003E1D6E" w:rsidRPr="000307A0">
        <w:rPr>
          <w:rFonts w:ascii="Arial" w:hAnsi="Arial" w:cs="Arial"/>
          <w:sz w:val="24"/>
          <w:szCs w:val="24"/>
        </w:rPr>
        <w:t>Program Administrator</w:t>
      </w:r>
      <w:r w:rsidRPr="000307A0">
        <w:rPr>
          <w:rFonts w:ascii="Arial" w:hAnsi="Arial" w:cs="Arial"/>
          <w:sz w:val="24"/>
          <w:szCs w:val="24"/>
        </w:rPr>
        <w:t xml:space="preserve"> has determined that the Homebuyer has obtained a loan commitment that meets the HOME and CHAP Program Responsible Lending </w:t>
      </w:r>
      <w:proofErr w:type="gramStart"/>
      <w:r w:rsidRPr="000307A0">
        <w:rPr>
          <w:rFonts w:ascii="Arial" w:hAnsi="Arial" w:cs="Arial"/>
          <w:sz w:val="24"/>
          <w:szCs w:val="24"/>
        </w:rPr>
        <w:t>requirements;</w:t>
      </w:r>
      <w:proofErr w:type="gramEnd"/>
    </w:p>
    <w:p w14:paraId="163645A8" w14:textId="6155C2BD" w:rsidR="00B31BE6" w:rsidRPr="000307A0" w:rsidRDefault="00B31BE6" w:rsidP="00B31BE6">
      <w:pPr>
        <w:spacing w:line="240" w:lineRule="auto"/>
        <w:ind w:firstLine="720"/>
        <w:jc w:val="both"/>
        <w:rPr>
          <w:rFonts w:ascii="Arial" w:hAnsi="Arial" w:cs="Arial"/>
          <w:sz w:val="24"/>
          <w:szCs w:val="24"/>
        </w:rPr>
      </w:pPr>
    </w:p>
    <w:p w14:paraId="1700C45A" w14:textId="04E59EE2" w:rsidR="0099287B" w:rsidRPr="000307A0" w:rsidRDefault="0099287B">
      <w:pPr>
        <w:spacing w:line="240" w:lineRule="auto"/>
        <w:ind w:firstLine="720"/>
        <w:jc w:val="both"/>
        <w:rPr>
          <w:rFonts w:ascii="Arial" w:hAnsi="Arial" w:cs="Arial"/>
          <w:sz w:val="24"/>
          <w:szCs w:val="24"/>
        </w:rPr>
      </w:pPr>
      <w:r w:rsidRPr="000307A0">
        <w:rPr>
          <w:rFonts w:ascii="Arial" w:hAnsi="Arial" w:cs="Arial"/>
          <w:b/>
          <w:sz w:val="24"/>
          <w:szCs w:val="24"/>
        </w:rPr>
        <w:t>NOW, THEREFORE</w:t>
      </w:r>
      <w:r w:rsidRPr="000307A0">
        <w:rPr>
          <w:rFonts w:ascii="Arial" w:hAnsi="Arial" w:cs="Arial"/>
          <w:sz w:val="24"/>
          <w:szCs w:val="24"/>
        </w:rPr>
        <w:t xml:space="preserve">, in accordance with the mutual understanding and agreements set forth herein, </w:t>
      </w:r>
      <w:r w:rsidR="00AA58EE" w:rsidRPr="000307A0">
        <w:rPr>
          <w:rFonts w:ascii="Arial" w:hAnsi="Arial" w:cs="Arial"/>
          <w:sz w:val="24"/>
          <w:szCs w:val="24"/>
        </w:rPr>
        <w:t xml:space="preserve">the </w:t>
      </w:r>
      <w:r w:rsidR="005C0015" w:rsidRPr="000307A0">
        <w:rPr>
          <w:rFonts w:ascii="Arial" w:hAnsi="Arial" w:cs="Arial"/>
          <w:sz w:val="24"/>
          <w:szCs w:val="24"/>
        </w:rPr>
        <w:t>Program Administrator</w:t>
      </w:r>
      <w:r w:rsidR="00C436AE" w:rsidRPr="000307A0">
        <w:rPr>
          <w:rFonts w:ascii="Arial" w:hAnsi="Arial" w:cs="Arial"/>
          <w:sz w:val="24"/>
          <w:szCs w:val="24"/>
        </w:rPr>
        <w:t xml:space="preserve"> </w:t>
      </w:r>
      <w:r w:rsidR="005B214D" w:rsidRPr="000307A0">
        <w:rPr>
          <w:rFonts w:ascii="Arial" w:hAnsi="Arial" w:cs="Arial"/>
          <w:sz w:val="24"/>
          <w:szCs w:val="24"/>
        </w:rPr>
        <w:t xml:space="preserve">and </w:t>
      </w:r>
      <w:r w:rsidR="00594550" w:rsidRPr="000307A0">
        <w:rPr>
          <w:rFonts w:ascii="Arial" w:hAnsi="Arial" w:cs="Arial"/>
          <w:sz w:val="24"/>
          <w:szCs w:val="24"/>
        </w:rPr>
        <w:t>the Homebuyer</w:t>
      </w:r>
      <w:r w:rsidRPr="000307A0">
        <w:rPr>
          <w:rFonts w:ascii="Arial" w:hAnsi="Arial" w:cs="Arial"/>
          <w:sz w:val="24"/>
          <w:szCs w:val="24"/>
        </w:rPr>
        <w:t xml:space="preserve"> agree as follows:</w:t>
      </w:r>
    </w:p>
    <w:p w14:paraId="13797362" w14:textId="54A8E122" w:rsidR="0099287B" w:rsidRPr="000307A0" w:rsidRDefault="0099287B" w:rsidP="000A1CC9">
      <w:pPr>
        <w:pStyle w:val="Heading1"/>
        <w:rPr>
          <w:rFonts w:cs="Arial"/>
          <w:sz w:val="24"/>
          <w:szCs w:val="24"/>
        </w:rPr>
      </w:pPr>
      <w:r w:rsidRPr="000307A0">
        <w:rPr>
          <w:rFonts w:cs="Arial"/>
          <w:sz w:val="24"/>
          <w:szCs w:val="24"/>
        </w:rPr>
        <w:t>SECTION 1</w:t>
      </w:r>
      <w:r w:rsidR="000A1CC9" w:rsidRPr="000307A0">
        <w:rPr>
          <w:rFonts w:cs="Arial"/>
          <w:sz w:val="24"/>
          <w:szCs w:val="24"/>
        </w:rPr>
        <w:t>: FORM, AMOUNT, AND USE OF ASSISTANCE</w:t>
      </w:r>
    </w:p>
    <w:p w14:paraId="055A796D" w14:textId="5E02B45C" w:rsidR="00BD238B" w:rsidRPr="000307A0" w:rsidRDefault="00AA58EE">
      <w:pPr>
        <w:spacing w:line="240" w:lineRule="auto"/>
        <w:jc w:val="both"/>
        <w:rPr>
          <w:rFonts w:ascii="Arial" w:hAnsi="Arial" w:cs="Arial"/>
          <w:sz w:val="24"/>
          <w:szCs w:val="24"/>
        </w:rPr>
      </w:pPr>
      <w:r w:rsidRPr="000307A0">
        <w:rPr>
          <w:rFonts w:ascii="Arial" w:hAnsi="Arial" w:cs="Arial"/>
          <w:sz w:val="24"/>
          <w:szCs w:val="24"/>
        </w:rPr>
        <w:t xml:space="preserve">The </w:t>
      </w:r>
      <w:r w:rsidR="005C0015" w:rsidRPr="000307A0">
        <w:rPr>
          <w:rFonts w:ascii="Arial" w:hAnsi="Arial" w:cs="Arial"/>
          <w:sz w:val="24"/>
          <w:szCs w:val="24"/>
        </w:rPr>
        <w:t>Program Administrator</w:t>
      </w:r>
      <w:r w:rsidR="005B214D" w:rsidRPr="000307A0">
        <w:rPr>
          <w:rFonts w:ascii="Arial" w:hAnsi="Arial" w:cs="Arial"/>
          <w:sz w:val="24"/>
          <w:szCs w:val="24"/>
        </w:rPr>
        <w:t xml:space="preserve"> </w:t>
      </w:r>
      <w:r w:rsidR="0099287B" w:rsidRPr="000307A0">
        <w:rPr>
          <w:rFonts w:ascii="Arial" w:hAnsi="Arial" w:cs="Arial"/>
          <w:sz w:val="24"/>
          <w:szCs w:val="24"/>
        </w:rPr>
        <w:t xml:space="preserve">will </w:t>
      </w:r>
      <w:r w:rsidR="00133F51" w:rsidRPr="000307A0">
        <w:rPr>
          <w:rFonts w:ascii="Arial" w:hAnsi="Arial" w:cs="Arial"/>
          <w:sz w:val="24"/>
          <w:szCs w:val="24"/>
        </w:rPr>
        <w:t>p</w:t>
      </w:r>
      <w:r w:rsidR="00780AFA" w:rsidRPr="000307A0">
        <w:rPr>
          <w:rFonts w:ascii="Arial" w:hAnsi="Arial" w:cs="Arial"/>
          <w:sz w:val="24"/>
          <w:szCs w:val="24"/>
        </w:rPr>
        <w:t xml:space="preserve">rovide </w:t>
      </w:r>
      <w:r w:rsidR="00133F51" w:rsidRPr="000307A0">
        <w:rPr>
          <w:rFonts w:ascii="Arial" w:hAnsi="Arial" w:cs="Arial"/>
          <w:sz w:val="24"/>
          <w:szCs w:val="24"/>
        </w:rPr>
        <w:t xml:space="preserve">the </w:t>
      </w:r>
      <w:r w:rsidR="0099287B" w:rsidRPr="000307A0">
        <w:rPr>
          <w:rFonts w:ascii="Arial" w:hAnsi="Arial" w:cs="Arial"/>
          <w:sz w:val="24"/>
          <w:szCs w:val="24"/>
        </w:rPr>
        <w:t xml:space="preserve">Homebuyer </w:t>
      </w:r>
      <w:r w:rsidR="005B214D" w:rsidRPr="000307A0">
        <w:rPr>
          <w:rFonts w:ascii="Arial" w:hAnsi="Arial" w:cs="Arial"/>
          <w:sz w:val="24"/>
          <w:szCs w:val="24"/>
        </w:rPr>
        <w:t>an amount not to exceed</w:t>
      </w:r>
      <w:r w:rsidR="0099287B" w:rsidRPr="000307A0">
        <w:rPr>
          <w:rFonts w:ascii="Arial" w:hAnsi="Arial" w:cs="Arial"/>
          <w:sz w:val="24"/>
          <w:szCs w:val="24"/>
        </w:rPr>
        <w:t xml:space="preserve"> $</w:t>
      </w:r>
      <w:r w:rsidR="00681270" w:rsidRPr="000307A0">
        <w:rPr>
          <w:rFonts w:ascii="Arial" w:hAnsi="Arial" w:cs="Arial"/>
          <w:sz w:val="24"/>
          <w:szCs w:val="24"/>
        </w:rPr>
        <w:fldChar w:fldCharType="begin">
          <w:ffData>
            <w:name w:val="Text11"/>
            <w:enabled/>
            <w:calcOnExit w:val="0"/>
            <w:textInput/>
          </w:ffData>
        </w:fldChar>
      </w:r>
      <w:bookmarkStart w:id="6" w:name="Text11"/>
      <w:r w:rsidR="00681270" w:rsidRPr="000307A0">
        <w:rPr>
          <w:rFonts w:ascii="Arial" w:hAnsi="Arial" w:cs="Arial"/>
          <w:sz w:val="24"/>
          <w:szCs w:val="24"/>
        </w:rPr>
        <w:instrText xml:space="preserve"> FORMTEXT </w:instrText>
      </w:r>
      <w:r w:rsidR="00681270" w:rsidRPr="000307A0">
        <w:rPr>
          <w:rFonts w:ascii="Arial" w:hAnsi="Arial" w:cs="Arial"/>
          <w:sz w:val="24"/>
          <w:szCs w:val="24"/>
        </w:rPr>
      </w:r>
      <w:r w:rsidR="00681270" w:rsidRPr="000307A0">
        <w:rPr>
          <w:rFonts w:ascii="Arial" w:hAnsi="Arial" w:cs="Arial"/>
          <w:sz w:val="24"/>
          <w:szCs w:val="24"/>
        </w:rPr>
        <w:fldChar w:fldCharType="separate"/>
      </w:r>
      <w:r w:rsidR="00681270" w:rsidRPr="000307A0">
        <w:rPr>
          <w:rFonts w:ascii="Arial" w:hAnsi="Arial" w:cs="Arial"/>
          <w:noProof/>
          <w:sz w:val="24"/>
          <w:szCs w:val="24"/>
        </w:rPr>
        <w:t> </w:t>
      </w:r>
      <w:r w:rsidR="00681270" w:rsidRPr="000307A0">
        <w:rPr>
          <w:rFonts w:ascii="Arial" w:hAnsi="Arial" w:cs="Arial"/>
          <w:noProof/>
          <w:sz w:val="24"/>
          <w:szCs w:val="24"/>
        </w:rPr>
        <w:t> </w:t>
      </w:r>
      <w:r w:rsidR="00681270" w:rsidRPr="000307A0">
        <w:rPr>
          <w:rFonts w:ascii="Arial" w:hAnsi="Arial" w:cs="Arial"/>
          <w:noProof/>
          <w:sz w:val="24"/>
          <w:szCs w:val="24"/>
        </w:rPr>
        <w:t> </w:t>
      </w:r>
      <w:r w:rsidR="00681270" w:rsidRPr="000307A0">
        <w:rPr>
          <w:rFonts w:ascii="Arial" w:hAnsi="Arial" w:cs="Arial"/>
          <w:noProof/>
          <w:sz w:val="24"/>
          <w:szCs w:val="24"/>
        </w:rPr>
        <w:t> </w:t>
      </w:r>
      <w:r w:rsidR="00681270" w:rsidRPr="000307A0">
        <w:rPr>
          <w:rFonts w:ascii="Arial" w:hAnsi="Arial" w:cs="Arial"/>
          <w:noProof/>
          <w:sz w:val="24"/>
          <w:szCs w:val="24"/>
        </w:rPr>
        <w:t> </w:t>
      </w:r>
      <w:r w:rsidR="00681270" w:rsidRPr="000307A0">
        <w:rPr>
          <w:rFonts w:ascii="Arial" w:hAnsi="Arial" w:cs="Arial"/>
          <w:sz w:val="24"/>
          <w:szCs w:val="24"/>
        </w:rPr>
        <w:fldChar w:fldCharType="end"/>
      </w:r>
      <w:bookmarkEnd w:id="6"/>
      <w:r w:rsidR="005B214D" w:rsidRPr="000307A0">
        <w:rPr>
          <w:rFonts w:ascii="Arial" w:hAnsi="Arial" w:cs="Arial"/>
          <w:sz w:val="24"/>
          <w:szCs w:val="24"/>
        </w:rPr>
        <w:t xml:space="preserve"> (“</w:t>
      </w:r>
      <w:r w:rsidR="00C436AE" w:rsidRPr="000307A0">
        <w:rPr>
          <w:rFonts w:ascii="Arial" w:hAnsi="Arial" w:cs="Arial"/>
          <w:b/>
          <w:sz w:val="24"/>
          <w:szCs w:val="24"/>
        </w:rPr>
        <w:t>Assistance</w:t>
      </w:r>
      <w:r w:rsidR="005B214D" w:rsidRPr="000307A0">
        <w:rPr>
          <w:rFonts w:ascii="Arial" w:hAnsi="Arial" w:cs="Arial"/>
          <w:sz w:val="24"/>
          <w:szCs w:val="24"/>
        </w:rPr>
        <w:t>”)</w:t>
      </w:r>
      <w:r w:rsidR="00E635DD" w:rsidRPr="000307A0">
        <w:rPr>
          <w:rFonts w:ascii="Arial" w:hAnsi="Arial" w:cs="Arial"/>
          <w:sz w:val="24"/>
          <w:szCs w:val="24"/>
        </w:rPr>
        <w:t xml:space="preserve"> </w:t>
      </w:r>
      <w:r w:rsidR="0099287B" w:rsidRPr="000307A0">
        <w:rPr>
          <w:rFonts w:ascii="Arial" w:hAnsi="Arial" w:cs="Arial"/>
          <w:sz w:val="24"/>
          <w:szCs w:val="24"/>
        </w:rPr>
        <w:t xml:space="preserve">to assist </w:t>
      </w:r>
      <w:r w:rsidR="00594550" w:rsidRPr="000307A0">
        <w:rPr>
          <w:rFonts w:ascii="Arial" w:hAnsi="Arial" w:cs="Arial"/>
          <w:sz w:val="24"/>
          <w:szCs w:val="24"/>
        </w:rPr>
        <w:t>the Homebuyer</w:t>
      </w:r>
      <w:r w:rsidR="0099287B" w:rsidRPr="000307A0">
        <w:rPr>
          <w:rFonts w:ascii="Arial" w:hAnsi="Arial" w:cs="Arial"/>
          <w:sz w:val="24"/>
          <w:szCs w:val="24"/>
        </w:rPr>
        <w:t xml:space="preserve"> with </w:t>
      </w:r>
      <w:r w:rsidR="005B214D" w:rsidRPr="000307A0">
        <w:rPr>
          <w:rFonts w:ascii="Arial" w:hAnsi="Arial" w:cs="Arial"/>
          <w:sz w:val="24"/>
          <w:szCs w:val="24"/>
        </w:rPr>
        <w:t xml:space="preserve">a </w:t>
      </w:r>
      <w:r w:rsidR="0099287B" w:rsidRPr="000307A0">
        <w:rPr>
          <w:rFonts w:ascii="Arial" w:hAnsi="Arial" w:cs="Arial"/>
          <w:sz w:val="24"/>
          <w:szCs w:val="24"/>
        </w:rPr>
        <w:t>down</w:t>
      </w:r>
      <w:r w:rsidR="005B214D" w:rsidRPr="000307A0">
        <w:rPr>
          <w:rFonts w:ascii="Arial" w:hAnsi="Arial" w:cs="Arial"/>
          <w:sz w:val="24"/>
          <w:szCs w:val="24"/>
        </w:rPr>
        <w:t xml:space="preserve"> </w:t>
      </w:r>
      <w:r w:rsidR="0099287B" w:rsidRPr="000307A0">
        <w:rPr>
          <w:rFonts w:ascii="Arial" w:hAnsi="Arial" w:cs="Arial"/>
          <w:sz w:val="24"/>
          <w:szCs w:val="24"/>
        </w:rPr>
        <w:t xml:space="preserve">payment, closing costs, and/or a portion of the </w:t>
      </w:r>
      <w:r w:rsidR="00C61A7A" w:rsidRPr="000307A0">
        <w:rPr>
          <w:rFonts w:ascii="Arial" w:hAnsi="Arial" w:cs="Arial"/>
          <w:sz w:val="24"/>
          <w:szCs w:val="24"/>
        </w:rPr>
        <w:t>P</w:t>
      </w:r>
      <w:r w:rsidR="0099287B" w:rsidRPr="000307A0">
        <w:rPr>
          <w:rFonts w:ascii="Arial" w:hAnsi="Arial" w:cs="Arial"/>
          <w:sz w:val="24"/>
          <w:szCs w:val="24"/>
        </w:rPr>
        <w:t xml:space="preserve">urchase </w:t>
      </w:r>
      <w:r w:rsidR="00C61A7A" w:rsidRPr="000307A0">
        <w:rPr>
          <w:rFonts w:ascii="Arial" w:hAnsi="Arial" w:cs="Arial"/>
          <w:sz w:val="24"/>
          <w:szCs w:val="24"/>
        </w:rPr>
        <w:t>P</w:t>
      </w:r>
      <w:r w:rsidR="0099287B" w:rsidRPr="000307A0">
        <w:rPr>
          <w:rFonts w:ascii="Arial" w:hAnsi="Arial" w:cs="Arial"/>
          <w:sz w:val="24"/>
          <w:szCs w:val="24"/>
        </w:rPr>
        <w:t xml:space="preserve">rice of the Property, </w:t>
      </w:r>
      <w:r w:rsidR="00D63A54" w:rsidRPr="000307A0">
        <w:rPr>
          <w:rFonts w:ascii="Arial" w:hAnsi="Arial" w:cs="Arial"/>
          <w:sz w:val="24"/>
          <w:szCs w:val="24"/>
        </w:rPr>
        <w:t>which is considered the</w:t>
      </w:r>
      <w:r w:rsidR="0099287B" w:rsidRPr="000307A0">
        <w:rPr>
          <w:rFonts w:ascii="Arial" w:hAnsi="Arial" w:cs="Arial"/>
          <w:sz w:val="24"/>
          <w:szCs w:val="24"/>
        </w:rPr>
        <w:t xml:space="preserve"> direct HOME </w:t>
      </w:r>
      <w:r w:rsidR="00BD238B" w:rsidRPr="000307A0">
        <w:rPr>
          <w:rFonts w:ascii="Arial" w:hAnsi="Arial" w:cs="Arial"/>
          <w:sz w:val="24"/>
          <w:szCs w:val="24"/>
        </w:rPr>
        <w:t>A</w:t>
      </w:r>
      <w:r w:rsidR="0099287B" w:rsidRPr="000307A0">
        <w:rPr>
          <w:rFonts w:ascii="Arial" w:hAnsi="Arial" w:cs="Arial"/>
          <w:sz w:val="24"/>
          <w:szCs w:val="24"/>
        </w:rPr>
        <w:t>ssistance to the Homebuyer.</w:t>
      </w:r>
    </w:p>
    <w:p w14:paraId="3D6F717B" w14:textId="77777777" w:rsidR="00E71B42" w:rsidRPr="000307A0" w:rsidRDefault="00E71B42">
      <w:pPr>
        <w:spacing w:line="240" w:lineRule="auto"/>
        <w:jc w:val="both"/>
        <w:rPr>
          <w:rFonts w:ascii="Arial" w:hAnsi="Arial" w:cs="Arial"/>
          <w:sz w:val="24"/>
          <w:szCs w:val="24"/>
        </w:rPr>
      </w:pPr>
    </w:p>
    <w:p w14:paraId="6B9E2C9B" w14:textId="55FB471C" w:rsidR="00BD238B" w:rsidRPr="000307A0" w:rsidRDefault="00E71B42">
      <w:pPr>
        <w:spacing w:line="240" w:lineRule="auto"/>
        <w:jc w:val="both"/>
        <w:rPr>
          <w:rFonts w:ascii="Arial" w:hAnsi="Arial" w:cs="Arial"/>
          <w:sz w:val="24"/>
          <w:szCs w:val="24"/>
        </w:rPr>
      </w:pPr>
      <w:r w:rsidRPr="000307A0">
        <w:rPr>
          <w:rFonts w:ascii="Arial" w:hAnsi="Arial" w:cs="Arial"/>
          <w:sz w:val="24"/>
          <w:szCs w:val="24"/>
        </w:rPr>
        <w:t>T</w:t>
      </w:r>
      <w:r w:rsidR="00BD238B" w:rsidRPr="000307A0">
        <w:rPr>
          <w:rFonts w:ascii="Arial" w:hAnsi="Arial" w:cs="Arial"/>
          <w:sz w:val="24"/>
          <w:szCs w:val="24"/>
        </w:rPr>
        <w:t xml:space="preserve">he Homebuyer agrees that the HOME Assistance will be used at closing as gap financing to cover portions of the down payment, closing costs, and/or the </w:t>
      </w:r>
      <w:r w:rsidR="00C61A7A" w:rsidRPr="000307A0">
        <w:rPr>
          <w:rFonts w:ascii="Arial" w:hAnsi="Arial" w:cs="Arial"/>
          <w:sz w:val="24"/>
          <w:szCs w:val="24"/>
        </w:rPr>
        <w:t>P</w:t>
      </w:r>
      <w:r w:rsidR="00BD238B" w:rsidRPr="000307A0">
        <w:rPr>
          <w:rFonts w:ascii="Arial" w:hAnsi="Arial" w:cs="Arial"/>
          <w:sz w:val="24"/>
          <w:szCs w:val="24"/>
        </w:rPr>
        <w:t xml:space="preserve">urchase </w:t>
      </w:r>
      <w:r w:rsidR="00C61A7A" w:rsidRPr="000307A0">
        <w:rPr>
          <w:rFonts w:ascii="Arial" w:hAnsi="Arial" w:cs="Arial"/>
          <w:sz w:val="24"/>
          <w:szCs w:val="24"/>
        </w:rPr>
        <w:t>P</w:t>
      </w:r>
      <w:r w:rsidR="00BD238B" w:rsidRPr="000307A0">
        <w:rPr>
          <w:rFonts w:ascii="Arial" w:hAnsi="Arial" w:cs="Arial"/>
          <w:sz w:val="24"/>
          <w:szCs w:val="24"/>
        </w:rPr>
        <w:t xml:space="preserve">rice of the Property. This will reduce the total amount the Homebuyer will be required to borrow from a bank, credit union, or other lender </w:t>
      </w:r>
      <w:proofErr w:type="gramStart"/>
      <w:r w:rsidR="00BD238B" w:rsidRPr="000307A0">
        <w:rPr>
          <w:rFonts w:ascii="Arial" w:hAnsi="Arial" w:cs="Arial"/>
          <w:sz w:val="24"/>
          <w:szCs w:val="24"/>
        </w:rPr>
        <w:t>in order to</w:t>
      </w:r>
      <w:proofErr w:type="gramEnd"/>
      <w:r w:rsidR="00BD238B" w:rsidRPr="000307A0">
        <w:rPr>
          <w:rFonts w:ascii="Arial" w:hAnsi="Arial" w:cs="Arial"/>
          <w:sz w:val="24"/>
          <w:szCs w:val="24"/>
        </w:rPr>
        <w:t xml:space="preserve"> purchase the Property. </w:t>
      </w:r>
    </w:p>
    <w:p w14:paraId="0BD7082E" w14:textId="77777777" w:rsidR="00E71B42" w:rsidRPr="000307A0" w:rsidRDefault="00E71B42">
      <w:pPr>
        <w:spacing w:line="240" w:lineRule="auto"/>
        <w:jc w:val="both"/>
        <w:rPr>
          <w:rFonts w:ascii="Arial" w:hAnsi="Arial" w:cs="Arial"/>
          <w:sz w:val="24"/>
          <w:szCs w:val="24"/>
        </w:rPr>
      </w:pPr>
    </w:p>
    <w:p w14:paraId="0AEB2998" w14:textId="23DD1C5A" w:rsidR="00BD238B" w:rsidRPr="000307A0" w:rsidRDefault="00BD238B">
      <w:pPr>
        <w:spacing w:line="240" w:lineRule="auto"/>
        <w:jc w:val="both"/>
        <w:rPr>
          <w:rFonts w:ascii="Arial" w:hAnsi="Arial" w:cs="Arial"/>
          <w:sz w:val="24"/>
          <w:szCs w:val="24"/>
        </w:rPr>
      </w:pPr>
      <w:r w:rsidRPr="000307A0">
        <w:rPr>
          <w:rFonts w:ascii="Arial" w:hAnsi="Arial" w:cs="Arial"/>
          <w:sz w:val="24"/>
          <w:szCs w:val="24"/>
        </w:rPr>
        <w:t xml:space="preserve">The amount of HOME </w:t>
      </w:r>
      <w:r w:rsidR="00D438B1" w:rsidRPr="000307A0">
        <w:rPr>
          <w:rFonts w:ascii="Arial" w:hAnsi="Arial" w:cs="Arial"/>
          <w:sz w:val="24"/>
          <w:szCs w:val="24"/>
        </w:rPr>
        <w:t>A</w:t>
      </w:r>
      <w:r w:rsidRPr="000307A0">
        <w:rPr>
          <w:rFonts w:ascii="Arial" w:hAnsi="Arial" w:cs="Arial"/>
          <w:sz w:val="24"/>
          <w:szCs w:val="24"/>
        </w:rPr>
        <w:t xml:space="preserve">ssistance will not be final until the </w:t>
      </w:r>
      <w:r w:rsidR="003E1D6E" w:rsidRPr="000307A0">
        <w:rPr>
          <w:rFonts w:ascii="Arial" w:hAnsi="Arial" w:cs="Arial"/>
          <w:sz w:val="24"/>
          <w:szCs w:val="24"/>
        </w:rPr>
        <w:t>Program Administrator</w:t>
      </w:r>
      <w:r w:rsidR="00C436AE" w:rsidRPr="000307A0">
        <w:rPr>
          <w:rFonts w:ascii="Arial" w:hAnsi="Arial" w:cs="Arial"/>
          <w:sz w:val="24"/>
          <w:szCs w:val="24"/>
        </w:rPr>
        <w:t xml:space="preserve"> </w:t>
      </w:r>
      <w:r w:rsidRPr="000307A0">
        <w:rPr>
          <w:rFonts w:ascii="Arial" w:hAnsi="Arial" w:cs="Arial"/>
          <w:sz w:val="24"/>
          <w:szCs w:val="24"/>
        </w:rPr>
        <w:t xml:space="preserve">has updated all necessary underwriting and subsidy layering requirements based on final </w:t>
      </w:r>
      <w:r w:rsidR="00891796" w:rsidRPr="000307A0">
        <w:rPr>
          <w:rFonts w:ascii="Arial" w:hAnsi="Arial" w:cs="Arial"/>
          <w:sz w:val="24"/>
          <w:szCs w:val="24"/>
        </w:rPr>
        <w:t>Purchase Price and</w:t>
      </w:r>
      <w:r w:rsidR="00F0260C" w:rsidRPr="000307A0">
        <w:rPr>
          <w:rFonts w:ascii="Arial" w:hAnsi="Arial" w:cs="Arial"/>
          <w:sz w:val="24"/>
          <w:szCs w:val="24"/>
        </w:rPr>
        <w:t>/or</w:t>
      </w:r>
      <w:r w:rsidR="00891796" w:rsidRPr="000307A0">
        <w:rPr>
          <w:rFonts w:ascii="Arial" w:hAnsi="Arial" w:cs="Arial"/>
          <w:sz w:val="24"/>
          <w:szCs w:val="24"/>
        </w:rPr>
        <w:t xml:space="preserve"> </w:t>
      </w:r>
      <w:r w:rsidRPr="000307A0">
        <w:rPr>
          <w:rFonts w:ascii="Arial" w:hAnsi="Arial" w:cs="Arial"/>
          <w:sz w:val="24"/>
          <w:szCs w:val="24"/>
        </w:rPr>
        <w:t xml:space="preserve">closing </w:t>
      </w:r>
      <w:r w:rsidR="00891796" w:rsidRPr="000307A0">
        <w:rPr>
          <w:rFonts w:ascii="Arial" w:hAnsi="Arial" w:cs="Arial"/>
          <w:sz w:val="24"/>
          <w:szCs w:val="24"/>
        </w:rPr>
        <w:t>costs</w:t>
      </w:r>
      <w:r w:rsidRPr="000307A0">
        <w:rPr>
          <w:rFonts w:ascii="Arial" w:hAnsi="Arial" w:cs="Arial"/>
          <w:sz w:val="24"/>
          <w:szCs w:val="24"/>
        </w:rPr>
        <w:t>.</w:t>
      </w:r>
      <w:r w:rsidR="00CC0B0A" w:rsidRPr="000307A0">
        <w:rPr>
          <w:rFonts w:ascii="Arial" w:hAnsi="Arial" w:cs="Arial"/>
          <w:sz w:val="24"/>
          <w:szCs w:val="24"/>
        </w:rPr>
        <w:t xml:space="preserve"> </w:t>
      </w:r>
    </w:p>
    <w:p w14:paraId="5FECA9AD" w14:textId="77777777" w:rsidR="00E71B42" w:rsidRPr="000307A0" w:rsidRDefault="00E71B42">
      <w:pPr>
        <w:spacing w:line="240" w:lineRule="auto"/>
        <w:jc w:val="both"/>
        <w:rPr>
          <w:rFonts w:ascii="Arial" w:hAnsi="Arial" w:cs="Arial"/>
          <w:sz w:val="24"/>
          <w:szCs w:val="24"/>
        </w:rPr>
      </w:pPr>
    </w:p>
    <w:p w14:paraId="4B96299F" w14:textId="20B8FA5B" w:rsidR="002D58C9" w:rsidRPr="000307A0" w:rsidRDefault="00594550">
      <w:pPr>
        <w:spacing w:line="240" w:lineRule="auto"/>
        <w:jc w:val="both"/>
        <w:rPr>
          <w:rFonts w:ascii="Arial" w:hAnsi="Arial" w:cs="Arial"/>
          <w:sz w:val="24"/>
          <w:szCs w:val="24"/>
        </w:rPr>
      </w:pPr>
      <w:r w:rsidRPr="000307A0">
        <w:rPr>
          <w:rFonts w:ascii="Arial" w:hAnsi="Arial" w:cs="Arial"/>
          <w:sz w:val="24"/>
          <w:szCs w:val="24"/>
        </w:rPr>
        <w:t xml:space="preserve">The assistance will be provided in the form of a </w:t>
      </w:r>
      <w:r w:rsidR="00C436AE" w:rsidRPr="000307A0">
        <w:rPr>
          <w:rFonts w:ascii="Arial" w:hAnsi="Arial" w:cs="Arial"/>
          <w:sz w:val="24"/>
          <w:szCs w:val="24"/>
        </w:rPr>
        <w:t>forgivable loan</w:t>
      </w:r>
      <w:r w:rsidR="00B42A16" w:rsidRPr="000307A0">
        <w:rPr>
          <w:rFonts w:ascii="Arial" w:hAnsi="Arial" w:cs="Arial"/>
          <w:sz w:val="24"/>
          <w:szCs w:val="24"/>
        </w:rPr>
        <w:t xml:space="preserve"> </w:t>
      </w:r>
      <w:r w:rsidR="00CC0B0A" w:rsidRPr="000307A0">
        <w:rPr>
          <w:rFonts w:ascii="Arial" w:hAnsi="Arial" w:cs="Arial"/>
          <w:sz w:val="24"/>
          <w:szCs w:val="24"/>
        </w:rPr>
        <w:t>(</w:t>
      </w:r>
      <w:r w:rsidR="008711BA" w:rsidRPr="000307A0">
        <w:rPr>
          <w:rFonts w:ascii="Arial" w:hAnsi="Arial" w:cs="Arial"/>
          <w:sz w:val="24"/>
          <w:szCs w:val="24"/>
        </w:rPr>
        <w:t>“</w:t>
      </w:r>
      <w:r w:rsidR="00CC0B0A" w:rsidRPr="000307A0">
        <w:rPr>
          <w:rFonts w:ascii="Arial" w:hAnsi="Arial" w:cs="Arial"/>
          <w:b/>
          <w:bCs/>
          <w:sz w:val="24"/>
          <w:szCs w:val="24"/>
        </w:rPr>
        <w:t>Loan</w:t>
      </w:r>
      <w:r w:rsidR="008711BA" w:rsidRPr="000307A0">
        <w:rPr>
          <w:rFonts w:ascii="Arial" w:hAnsi="Arial" w:cs="Arial"/>
          <w:b/>
          <w:bCs/>
          <w:sz w:val="24"/>
          <w:szCs w:val="24"/>
        </w:rPr>
        <w:t>” or “HOME Loan”</w:t>
      </w:r>
      <w:r w:rsidR="00CC0B0A" w:rsidRPr="000307A0">
        <w:rPr>
          <w:rFonts w:ascii="Arial" w:hAnsi="Arial" w:cs="Arial"/>
          <w:sz w:val="24"/>
          <w:szCs w:val="24"/>
        </w:rPr>
        <w:t>)</w:t>
      </w:r>
      <w:r w:rsidR="00E11C03" w:rsidRPr="000307A0">
        <w:rPr>
          <w:rFonts w:ascii="Arial" w:hAnsi="Arial" w:cs="Arial"/>
          <w:sz w:val="24"/>
          <w:szCs w:val="24"/>
        </w:rPr>
        <w:t>.</w:t>
      </w:r>
      <w:r w:rsidR="00222662" w:rsidRPr="000307A0">
        <w:rPr>
          <w:rFonts w:ascii="Arial" w:hAnsi="Arial" w:cs="Arial"/>
          <w:sz w:val="24"/>
          <w:szCs w:val="24"/>
        </w:rPr>
        <w:t xml:space="preserve"> The Loan will be evidenced by a Declaration of Lien Interest in favor of NDHFA filed in the official real property records of the county in which the Property is located (</w:t>
      </w:r>
      <w:r w:rsidR="008711BA" w:rsidRPr="000307A0">
        <w:rPr>
          <w:rFonts w:ascii="Arial" w:hAnsi="Arial" w:cs="Arial"/>
          <w:sz w:val="24"/>
          <w:szCs w:val="24"/>
        </w:rPr>
        <w:t>“</w:t>
      </w:r>
      <w:r w:rsidR="00222662" w:rsidRPr="000307A0">
        <w:rPr>
          <w:rFonts w:ascii="Arial" w:hAnsi="Arial" w:cs="Arial"/>
          <w:b/>
          <w:sz w:val="24"/>
          <w:szCs w:val="24"/>
        </w:rPr>
        <w:t>Declaration of Lien Interest</w:t>
      </w:r>
      <w:r w:rsidR="008711BA" w:rsidRPr="000307A0">
        <w:rPr>
          <w:rFonts w:ascii="Arial" w:hAnsi="Arial" w:cs="Arial"/>
          <w:b/>
          <w:sz w:val="24"/>
          <w:szCs w:val="24"/>
        </w:rPr>
        <w:t>” or “Declaration”</w:t>
      </w:r>
      <w:proofErr w:type="gramStart"/>
      <w:r w:rsidR="00222662" w:rsidRPr="000307A0">
        <w:rPr>
          <w:rFonts w:ascii="Arial" w:hAnsi="Arial" w:cs="Arial"/>
          <w:sz w:val="24"/>
          <w:szCs w:val="24"/>
        </w:rPr>
        <w:t>).The</w:t>
      </w:r>
      <w:proofErr w:type="gramEnd"/>
      <w:r w:rsidR="00222662" w:rsidRPr="000307A0">
        <w:rPr>
          <w:rFonts w:ascii="Arial" w:hAnsi="Arial" w:cs="Arial"/>
          <w:sz w:val="24"/>
          <w:szCs w:val="24"/>
        </w:rPr>
        <w:t xml:space="preserve"> terms and duration of the Loan are specified in the Declaration of Lien</w:t>
      </w:r>
      <w:r w:rsidR="00F23B9C" w:rsidRPr="000307A0">
        <w:rPr>
          <w:rFonts w:ascii="Arial" w:hAnsi="Arial" w:cs="Arial"/>
          <w:sz w:val="24"/>
          <w:szCs w:val="24"/>
        </w:rPr>
        <w:t>.</w:t>
      </w:r>
    </w:p>
    <w:p w14:paraId="5458575B" w14:textId="77777777" w:rsidR="00F23B9C" w:rsidRPr="000307A0" w:rsidRDefault="00F23B9C">
      <w:pPr>
        <w:spacing w:line="240" w:lineRule="auto"/>
        <w:jc w:val="both"/>
        <w:rPr>
          <w:rFonts w:ascii="Arial" w:hAnsi="Arial" w:cs="Arial"/>
          <w:sz w:val="24"/>
          <w:szCs w:val="24"/>
        </w:rPr>
      </w:pPr>
    </w:p>
    <w:p w14:paraId="3D0721A4" w14:textId="4847E940" w:rsidR="00F23B9C" w:rsidRPr="000307A0" w:rsidRDefault="00F23B9C">
      <w:pPr>
        <w:spacing w:line="240" w:lineRule="auto"/>
        <w:jc w:val="both"/>
        <w:rPr>
          <w:rFonts w:ascii="Arial" w:hAnsi="Arial" w:cs="Arial"/>
          <w:sz w:val="24"/>
          <w:szCs w:val="24"/>
        </w:rPr>
      </w:pPr>
      <w:r w:rsidRPr="000307A0">
        <w:rPr>
          <w:rFonts w:ascii="Arial" w:hAnsi="Arial" w:cs="Arial"/>
          <w:sz w:val="24"/>
          <w:szCs w:val="24"/>
        </w:rPr>
        <w:t xml:space="preserve">The assistance will be secured by </w:t>
      </w:r>
      <w:r w:rsidR="00BB7955" w:rsidRPr="000307A0">
        <w:rPr>
          <w:rFonts w:ascii="Arial" w:hAnsi="Arial" w:cs="Arial"/>
          <w:sz w:val="24"/>
          <w:szCs w:val="24"/>
        </w:rPr>
        <w:t xml:space="preserve">a </w:t>
      </w:r>
      <w:r w:rsidR="005C0015" w:rsidRPr="000307A0">
        <w:rPr>
          <w:rFonts w:ascii="Arial" w:hAnsi="Arial" w:cs="Arial"/>
          <w:sz w:val="24"/>
          <w:szCs w:val="24"/>
        </w:rPr>
        <w:t xml:space="preserve">Minot Area </w:t>
      </w:r>
      <w:r w:rsidR="003E1D6E" w:rsidRPr="000307A0">
        <w:rPr>
          <w:rFonts w:ascii="Arial" w:hAnsi="Arial" w:cs="Arial"/>
          <w:sz w:val="24"/>
          <w:szCs w:val="24"/>
        </w:rPr>
        <w:t>Community Land Trust</w:t>
      </w:r>
      <w:r w:rsidR="00C271AC" w:rsidRPr="000307A0">
        <w:rPr>
          <w:rFonts w:ascii="Arial" w:hAnsi="Arial" w:cs="Arial"/>
          <w:sz w:val="24"/>
          <w:szCs w:val="24"/>
        </w:rPr>
        <w:t xml:space="preserve"> ground lease with HOME addendum to enforce the resale provisions during the Affordability Period defined in Section 3 of this Agreement.</w:t>
      </w:r>
    </w:p>
    <w:p w14:paraId="5AC79286" w14:textId="3D049B32" w:rsidR="00546AF8" w:rsidRPr="000307A0" w:rsidRDefault="002D58C9" w:rsidP="000A1CC9">
      <w:pPr>
        <w:pStyle w:val="Heading1"/>
        <w:rPr>
          <w:rFonts w:cs="Arial"/>
          <w:sz w:val="24"/>
          <w:szCs w:val="24"/>
        </w:rPr>
      </w:pPr>
      <w:r w:rsidRPr="000307A0">
        <w:rPr>
          <w:rFonts w:cs="Arial"/>
          <w:sz w:val="24"/>
          <w:szCs w:val="24"/>
        </w:rPr>
        <w:t>SECTION 2</w:t>
      </w:r>
      <w:r w:rsidR="000A1CC9" w:rsidRPr="000307A0">
        <w:rPr>
          <w:rFonts w:cs="Arial"/>
          <w:sz w:val="24"/>
          <w:szCs w:val="24"/>
        </w:rPr>
        <w:t>:</w:t>
      </w:r>
      <w:r w:rsidRPr="000307A0">
        <w:rPr>
          <w:rFonts w:cs="Arial"/>
          <w:sz w:val="24"/>
          <w:szCs w:val="24"/>
        </w:rPr>
        <w:t xml:space="preserve"> AGREEMENT TERM</w:t>
      </w:r>
    </w:p>
    <w:p w14:paraId="2ED8076C" w14:textId="74721D66" w:rsidR="00F2390E" w:rsidRPr="000307A0" w:rsidRDefault="00F2390E">
      <w:pPr>
        <w:spacing w:line="240" w:lineRule="auto"/>
        <w:jc w:val="both"/>
        <w:rPr>
          <w:rFonts w:ascii="Arial" w:hAnsi="Arial" w:cs="Arial"/>
          <w:sz w:val="24"/>
          <w:szCs w:val="24"/>
        </w:rPr>
      </w:pPr>
      <w:r w:rsidRPr="000307A0">
        <w:rPr>
          <w:rFonts w:ascii="Arial" w:hAnsi="Arial" w:cs="Arial"/>
          <w:sz w:val="24"/>
          <w:szCs w:val="24"/>
        </w:rPr>
        <w:t>This Agreement will automatically terminate if the Homebuyer does not close and take title to the Propert</w:t>
      </w:r>
      <w:r w:rsidR="00791035" w:rsidRPr="000307A0">
        <w:rPr>
          <w:rFonts w:ascii="Arial" w:hAnsi="Arial" w:cs="Arial"/>
          <w:sz w:val="24"/>
          <w:szCs w:val="24"/>
        </w:rPr>
        <w:t>y</w:t>
      </w:r>
      <w:r w:rsidRPr="000307A0">
        <w:rPr>
          <w:rFonts w:ascii="Arial" w:hAnsi="Arial" w:cs="Arial"/>
          <w:sz w:val="24"/>
          <w:szCs w:val="24"/>
        </w:rPr>
        <w:t xml:space="preserve"> </w:t>
      </w:r>
      <w:r w:rsidR="00692A37" w:rsidRPr="000307A0">
        <w:rPr>
          <w:rFonts w:ascii="Arial" w:hAnsi="Arial" w:cs="Arial"/>
          <w:sz w:val="24"/>
          <w:szCs w:val="24"/>
        </w:rPr>
        <w:t xml:space="preserve">on or before </w:t>
      </w:r>
      <w:r w:rsidR="00681270" w:rsidRPr="000307A0">
        <w:rPr>
          <w:rFonts w:ascii="Arial" w:hAnsi="Arial" w:cs="Arial"/>
          <w:sz w:val="24"/>
          <w:szCs w:val="24"/>
        </w:rPr>
        <w:fldChar w:fldCharType="begin">
          <w:ffData>
            <w:name w:val="Text12"/>
            <w:enabled/>
            <w:calcOnExit w:val="0"/>
            <w:textInput/>
          </w:ffData>
        </w:fldChar>
      </w:r>
      <w:bookmarkStart w:id="7" w:name="Text12"/>
      <w:r w:rsidR="00681270" w:rsidRPr="000307A0">
        <w:rPr>
          <w:rFonts w:ascii="Arial" w:hAnsi="Arial" w:cs="Arial"/>
          <w:sz w:val="24"/>
          <w:szCs w:val="24"/>
        </w:rPr>
        <w:instrText xml:space="preserve"> FORMTEXT </w:instrText>
      </w:r>
      <w:r w:rsidR="00681270" w:rsidRPr="000307A0">
        <w:rPr>
          <w:rFonts w:ascii="Arial" w:hAnsi="Arial" w:cs="Arial"/>
          <w:sz w:val="24"/>
          <w:szCs w:val="24"/>
        </w:rPr>
      </w:r>
      <w:r w:rsidR="00681270" w:rsidRPr="000307A0">
        <w:rPr>
          <w:rFonts w:ascii="Arial" w:hAnsi="Arial" w:cs="Arial"/>
          <w:sz w:val="24"/>
          <w:szCs w:val="24"/>
        </w:rPr>
        <w:fldChar w:fldCharType="separate"/>
      </w:r>
      <w:r w:rsidR="00681270" w:rsidRPr="000307A0">
        <w:rPr>
          <w:rFonts w:ascii="Arial" w:hAnsi="Arial" w:cs="Arial"/>
          <w:noProof/>
          <w:sz w:val="24"/>
          <w:szCs w:val="24"/>
        </w:rPr>
        <w:t> </w:t>
      </w:r>
      <w:r w:rsidR="00681270" w:rsidRPr="000307A0">
        <w:rPr>
          <w:rFonts w:ascii="Arial" w:hAnsi="Arial" w:cs="Arial"/>
          <w:noProof/>
          <w:sz w:val="24"/>
          <w:szCs w:val="24"/>
        </w:rPr>
        <w:t> </w:t>
      </w:r>
      <w:r w:rsidR="00681270" w:rsidRPr="000307A0">
        <w:rPr>
          <w:rFonts w:ascii="Arial" w:hAnsi="Arial" w:cs="Arial"/>
          <w:noProof/>
          <w:sz w:val="24"/>
          <w:szCs w:val="24"/>
        </w:rPr>
        <w:t> </w:t>
      </w:r>
      <w:r w:rsidR="00681270" w:rsidRPr="000307A0">
        <w:rPr>
          <w:rFonts w:ascii="Arial" w:hAnsi="Arial" w:cs="Arial"/>
          <w:noProof/>
          <w:sz w:val="24"/>
          <w:szCs w:val="24"/>
        </w:rPr>
        <w:t> </w:t>
      </w:r>
      <w:r w:rsidR="00681270" w:rsidRPr="000307A0">
        <w:rPr>
          <w:rFonts w:ascii="Arial" w:hAnsi="Arial" w:cs="Arial"/>
          <w:noProof/>
          <w:sz w:val="24"/>
          <w:szCs w:val="24"/>
        </w:rPr>
        <w:t> </w:t>
      </w:r>
      <w:r w:rsidR="00681270" w:rsidRPr="000307A0">
        <w:rPr>
          <w:rFonts w:ascii="Arial" w:hAnsi="Arial" w:cs="Arial"/>
          <w:sz w:val="24"/>
          <w:szCs w:val="24"/>
        </w:rPr>
        <w:fldChar w:fldCharType="end"/>
      </w:r>
      <w:bookmarkEnd w:id="7"/>
      <w:r w:rsidR="00681270" w:rsidRPr="000307A0">
        <w:rPr>
          <w:rFonts w:ascii="Arial" w:hAnsi="Arial" w:cs="Arial"/>
          <w:sz w:val="24"/>
          <w:szCs w:val="24"/>
        </w:rPr>
        <w:t>.</w:t>
      </w:r>
    </w:p>
    <w:p w14:paraId="40C63092" w14:textId="77777777" w:rsidR="00F2390E" w:rsidRPr="000307A0" w:rsidRDefault="00F2390E">
      <w:pPr>
        <w:spacing w:line="240" w:lineRule="auto"/>
        <w:jc w:val="both"/>
        <w:rPr>
          <w:rFonts w:ascii="Arial" w:hAnsi="Arial" w:cs="Arial"/>
          <w:sz w:val="24"/>
          <w:szCs w:val="24"/>
        </w:rPr>
      </w:pPr>
    </w:p>
    <w:p w14:paraId="06AADF9A" w14:textId="053BDE31" w:rsidR="00CE5BF5" w:rsidRPr="000307A0" w:rsidRDefault="00692A37">
      <w:pPr>
        <w:spacing w:line="240" w:lineRule="auto"/>
        <w:jc w:val="both"/>
        <w:rPr>
          <w:rFonts w:ascii="Arial" w:hAnsi="Arial" w:cs="Arial"/>
          <w:sz w:val="24"/>
          <w:szCs w:val="24"/>
        </w:rPr>
      </w:pPr>
      <w:r w:rsidRPr="000307A0">
        <w:rPr>
          <w:rFonts w:ascii="Arial" w:hAnsi="Arial" w:cs="Arial"/>
          <w:sz w:val="24"/>
          <w:szCs w:val="24"/>
        </w:rPr>
        <w:t>Otherwise,</w:t>
      </w:r>
      <w:r w:rsidR="001B02DA" w:rsidRPr="000307A0">
        <w:rPr>
          <w:rFonts w:ascii="Arial" w:hAnsi="Arial" w:cs="Arial"/>
          <w:sz w:val="24"/>
          <w:szCs w:val="24"/>
        </w:rPr>
        <w:t xml:space="preserve"> </w:t>
      </w:r>
      <w:r w:rsidRPr="000307A0">
        <w:rPr>
          <w:rFonts w:ascii="Arial" w:hAnsi="Arial" w:cs="Arial"/>
          <w:sz w:val="24"/>
          <w:szCs w:val="24"/>
        </w:rPr>
        <w:t>t</w:t>
      </w:r>
      <w:r w:rsidR="00CE5BF5" w:rsidRPr="000307A0">
        <w:rPr>
          <w:rFonts w:ascii="Arial" w:hAnsi="Arial" w:cs="Arial"/>
          <w:sz w:val="24"/>
          <w:szCs w:val="24"/>
        </w:rPr>
        <w:t>his Agreement will expire upon expiration of the Affordability Period</w:t>
      </w:r>
      <w:r w:rsidR="00F57852" w:rsidRPr="000307A0">
        <w:rPr>
          <w:rFonts w:ascii="Arial" w:hAnsi="Arial" w:cs="Arial"/>
          <w:sz w:val="24"/>
          <w:szCs w:val="24"/>
        </w:rPr>
        <w:t xml:space="preserve"> </w:t>
      </w:r>
      <w:r w:rsidR="00967BE5" w:rsidRPr="000307A0">
        <w:rPr>
          <w:rFonts w:ascii="Arial" w:hAnsi="Arial" w:cs="Arial"/>
          <w:sz w:val="24"/>
          <w:szCs w:val="24"/>
        </w:rPr>
        <w:t xml:space="preserve">defined in Section 3 </w:t>
      </w:r>
      <w:r w:rsidR="00F57852" w:rsidRPr="000307A0">
        <w:rPr>
          <w:rFonts w:ascii="Arial" w:hAnsi="Arial" w:cs="Arial"/>
          <w:sz w:val="24"/>
          <w:szCs w:val="24"/>
        </w:rPr>
        <w:t xml:space="preserve">or </w:t>
      </w:r>
      <w:r w:rsidR="00F400D2" w:rsidRPr="000307A0">
        <w:rPr>
          <w:rFonts w:ascii="Arial" w:hAnsi="Arial" w:cs="Arial"/>
          <w:sz w:val="24"/>
          <w:szCs w:val="24"/>
        </w:rPr>
        <w:t xml:space="preserve">satisfaction of </w:t>
      </w:r>
      <w:r w:rsidR="00F57852" w:rsidRPr="000307A0">
        <w:rPr>
          <w:rFonts w:ascii="Arial" w:hAnsi="Arial" w:cs="Arial"/>
          <w:sz w:val="24"/>
          <w:szCs w:val="24"/>
        </w:rPr>
        <w:t xml:space="preserve">the </w:t>
      </w:r>
      <w:r w:rsidR="00347C82" w:rsidRPr="000307A0">
        <w:rPr>
          <w:rFonts w:ascii="Arial" w:hAnsi="Arial" w:cs="Arial"/>
          <w:sz w:val="24"/>
          <w:szCs w:val="24"/>
        </w:rPr>
        <w:t xml:space="preserve">Declaration of Lien Interest </w:t>
      </w:r>
      <w:r w:rsidR="00F57852" w:rsidRPr="000307A0">
        <w:rPr>
          <w:rFonts w:ascii="Arial" w:hAnsi="Arial" w:cs="Arial"/>
          <w:sz w:val="24"/>
          <w:szCs w:val="24"/>
        </w:rPr>
        <w:t>whichever is later</w:t>
      </w:r>
      <w:r w:rsidR="002E3F17" w:rsidRPr="000307A0">
        <w:rPr>
          <w:rFonts w:ascii="Arial" w:hAnsi="Arial" w:cs="Arial"/>
          <w:sz w:val="24"/>
          <w:szCs w:val="24"/>
        </w:rPr>
        <w:t xml:space="preserve"> (the “Agreement Term”)</w:t>
      </w:r>
      <w:r w:rsidR="00CE5BF5" w:rsidRPr="000307A0">
        <w:rPr>
          <w:rFonts w:ascii="Arial" w:hAnsi="Arial" w:cs="Arial"/>
          <w:sz w:val="24"/>
          <w:szCs w:val="24"/>
        </w:rPr>
        <w:t xml:space="preserve">. </w:t>
      </w:r>
    </w:p>
    <w:p w14:paraId="5E4D2188" w14:textId="77777777" w:rsidR="00E71B42" w:rsidRPr="000307A0" w:rsidRDefault="00E71B42">
      <w:pPr>
        <w:spacing w:line="240" w:lineRule="auto"/>
        <w:jc w:val="both"/>
        <w:rPr>
          <w:rFonts w:ascii="Arial" w:hAnsi="Arial" w:cs="Arial"/>
          <w:sz w:val="24"/>
          <w:szCs w:val="24"/>
        </w:rPr>
      </w:pPr>
    </w:p>
    <w:p w14:paraId="57EFE19B" w14:textId="1FC732A4" w:rsidR="00CE5BF5" w:rsidRPr="000307A0" w:rsidRDefault="0099287B">
      <w:pPr>
        <w:spacing w:line="240" w:lineRule="auto"/>
        <w:jc w:val="both"/>
        <w:rPr>
          <w:rFonts w:ascii="Arial" w:hAnsi="Arial" w:cs="Arial"/>
          <w:sz w:val="24"/>
          <w:szCs w:val="24"/>
        </w:rPr>
      </w:pPr>
      <w:r w:rsidRPr="000307A0">
        <w:rPr>
          <w:rFonts w:ascii="Arial" w:hAnsi="Arial" w:cs="Arial"/>
          <w:sz w:val="24"/>
          <w:szCs w:val="24"/>
        </w:rPr>
        <w:t>This Agreement shall survive any prepayment of the Loan and</w:t>
      </w:r>
      <w:r w:rsidR="002D58C9" w:rsidRPr="000307A0">
        <w:rPr>
          <w:rFonts w:ascii="Arial" w:hAnsi="Arial" w:cs="Arial"/>
          <w:sz w:val="24"/>
          <w:szCs w:val="24"/>
        </w:rPr>
        <w:t>/or any</w:t>
      </w:r>
      <w:r w:rsidRPr="000307A0">
        <w:rPr>
          <w:rFonts w:ascii="Arial" w:hAnsi="Arial" w:cs="Arial"/>
          <w:sz w:val="24"/>
          <w:szCs w:val="24"/>
        </w:rPr>
        <w:t xml:space="preserve"> release of the </w:t>
      </w:r>
      <w:r w:rsidR="00CC0B0A" w:rsidRPr="000307A0">
        <w:rPr>
          <w:rFonts w:ascii="Arial" w:hAnsi="Arial" w:cs="Arial"/>
          <w:sz w:val="24"/>
          <w:szCs w:val="24"/>
        </w:rPr>
        <w:t>Declaration of Lien Interest</w:t>
      </w:r>
      <w:r w:rsidR="005835BF" w:rsidRPr="000307A0">
        <w:rPr>
          <w:rFonts w:ascii="Arial" w:hAnsi="Arial" w:cs="Arial"/>
          <w:sz w:val="24"/>
          <w:szCs w:val="24"/>
        </w:rPr>
        <w:t xml:space="preserve"> </w:t>
      </w:r>
      <w:r w:rsidRPr="000307A0">
        <w:rPr>
          <w:rFonts w:ascii="Arial" w:hAnsi="Arial" w:cs="Arial"/>
          <w:sz w:val="24"/>
          <w:szCs w:val="24"/>
        </w:rPr>
        <w:t xml:space="preserve">that does not include a transfer of the </w:t>
      </w:r>
      <w:r w:rsidR="002D58C9" w:rsidRPr="000307A0">
        <w:rPr>
          <w:rFonts w:ascii="Arial" w:hAnsi="Arial" w:cs="Arial"/>
          <w:sz w:val="24"/>
          <w:szCs w:val="24"/>
        </w:rPr>
        <w:t>P</w:t>
      </w:r>
      <w:r w:rsidRPr="000307A0">
        <w:rPr>
          <w:rFonts w:ascii="Arial" w:hAnsi="Arial" w:cs="Arial"/>
          <w:sz w:val="24"/>
          <w:szCs w:val="24"/>
        </w:rPr>
        <w:t xml:space="preserve">roperty and </w:t>
      </w:r>
      <w:r w:rsidR="002D58C9" w:rsidRPr="000307A0">
        <w:rPr>
          <w:rFonts w:ascii="Arial" w:hAnsi="Arial" w:cs="Arial"/>
          <w:sz w:val="24"/>
          <w:szCs w:val="24"/>
        </w:rPr>
        <w:t xml:space="preserve">shall </w:t>
      </w:r>
      <w:r w:rsidRPr="000307A0">
        <w:rPr>
          <w:rFonts w:ascii="Arial" w:hAnsi="Arial" w:cs="Arial"/>
          <w:sz w:val="24"/>
          <w:szCs w:val="24"/>
        </w:rPr>
        <w:t xml:space="preserve">continue for the full Affordability Period </w:t>
      </w:r>
      <w:r w:rsidR="002D58C9" w:rsidRPr="000307A0">
        <w:rPr>
          <w:rFonts w:ascii="Arial" w:hAnsi="Arial" w:cs="Arial"/>
          <w:sz w:val="24"/>
          <w:szCs w:val="24"/>
        </w:rPr>
        <w:t>defined</w:t>
      </w:r>
      <w:r w:rsidRPr="000307A0">
        <w:rPr>
          <w:rFonts w:ascii="Arial" w:hAnsi="Arial" w:cs="Arial"/>
          <w:sz w:val="24"/>
          <w:szCs w:val="24"/>
        </w:rPr>
        <w:t xml:space="preserve"> in Section </w:t>
      </w:r>
      <w:r w:rsidR="002D58C9" w:rsidRPr="000307A0">
        <w:rPr>
          <w:rFonts w:ascii="Arial" w:hAnsi="Arial" w:cs="Arial"/>
          <w:sz w:val="24"/>
          <w:szCs w:val="24"/>
        </w:rPr>
        <w:t>3</w:t>
      </w:r>
      <w:r w:rsidRPr="000307A0">
        <w:rPr>
          <w:rFonts w:ascii="Arial" w:hAnsi="Arial" w:cs="Arial"/>
          <w:sz w:val="24"/>
          <w:szCs w:val="24"/>
        </w:rPr>
        <w:t>.</w:t>
      </w:r>
    </w:p>
    <w:p w14:paraId="6861EFE5" w14:textId="30C668A1" w:rsidR="0099287B" w:rsidRPr="000307A0" w:rsidRDefault="0099287B" w:rsidP="000A1CC9">
      <w:pPr>
        <w:pStyle w:val="Heading1"/>
        <w:rPr>
          <w:rFonts w:cs="Arial"/>
          <w:sz w:val="24"/>
          <w:szCs w:val="24"/>
        </w:rPr>
      </w:pPr>
      <w:r w:rsidRPr="000307A0">
        <w:rPr>
          <w:rFonts w:cs="Arial"/>
          <w:sz w:val="24"/>
          <w:szCs w:val="24"/>
        </w:rPr>
        <w:t xml:space="preserve">SECTION </w:t>
      </w:r>
      <w:r w:rsidR="002D58C9" w:rsidRPr="000307A0">
        <w:rPr>
          <w:rFonts w:cs="Arial"/>
          <w:sz w:val="24"/>
          <w:szCs w:val="24"/>
        </w:rPr>
        <w:t>3</w:t>
      </w:r>
      <w:r w:rsidR="000A1CC9" w:rsidRPr="000307A0">
        <w:rPr>
          <w:rFonts w:cs="Arial"/>
          <w:sz w:val="24"/>
          <w:szCs w:val="24"/>
        </w:rPr>
        <w:t>:</w:t>
      </w:r>
      <w:r w:rsidRPr="000307A0">
        <w:rPr>
          <w:rFonts w:cs="Arial"/>
          <w:sz w:val="24"/>
          <w:szCs w:val="24"/>
        </w:rPr>
        <w:t xml:space="preserve"> AFFORDABILITY PERIOD</w:t>
      </w:r>
    </w:p>
    <w:p w14:paraId="12DE1D0F" w14:textId="684E85F0" w:rsidR="0099287B" w:rsidRPr="000307A0" w:rsidRDefault="0099287B">
      <w:pPr>
        <w:spacing w:line="240" w:lineRule="auto"/>
        <w:jc w:val="both"/>
        <w:rPr>
          <w:rFonts w:ascii="Arial" w:hAnsi="Arial" w:cs="Arial"/>
          <w:sz w:val="24"/>
          <w:szCs w:val="24"/>
        </w:rPr>
      </w:pPr>
      <w:r w:rsidRPr="000307A0">
        <w:rPr>
          <w:rFonts w:ascii="Arial" w:hAnsi="Arial" w:cs="Arial"/>
          <w:sz w:val="24"/>
          <w:szCs w:val="24"/>
        </w:rPr>
        <w:t xml:space="preserve">The </w:t>
      </w:r>
      <w:r w:rsidR="00967BE5" w:rsidRPr="000307A0">
        <w:rPr>
          <w:rFonts w:ascii="Arial" w:hAnsi="Arial" w:cs="Arial"/>
          <w:sz w:val="24"/>
          <w:szCs w:val="24"/>
        </w:rPr>
        <w:t>A</w:t>
      </w:r>
      <w:r w:rsidRPr="000307A0">
        <w:rPr>
          <w:rFonts w:ascii="Arial" w:hAnsi="Arial" w:cs="Arial"/>
          <w:sz w:val="24"/>
          <w:szCs w:val="24"/>
        </w:rPr>
        <w:t xml:space="preserve">ffordability </w:t>
      </w:r>
      <w:r w:rsidR="00967BE5" w:rsidRPr="000307A0">
        <w:rPr>
          <w:rFonts w:ascii="Arial" w:hAnsi="Arial" w:cs="Arial"/>
          <w:sz w:val="24"/>
          <w:szCs w:val="24"/>
        </w:rPr>
        <w:t xml:space="preserve">Period </w:t>
      </w:r>
      <w:r w:rsidRPr="000307A0">
        <w:rPr>
          <w:rFonts w:ascii="Arial" w:hAnsi="Arial" w:cs="Arial"/>
          <w:sz w:val="24"/>
          <w:szCs w:val="24"/>
        </w:rPr>
        <w:t xml:space="preserve">for the Property will </w:t>
      </w:r>
      <w:r w:rsidR="002D58C9" w:rsidRPr="000307A0">
        <w:rPr>
          <w:rFonts w:ascii="Arial" w:hAnsi="Arial" w:cs="Arial"/>
          <w:sz w:val="24"/>
          <w:szCs w:val="24"/>
        </w:rPr>
        <w:t>begin on</w:t>
      </w:r>
      <w:r w:rsidRPr="000307A0">
        <w:rPr>
          <w:rFonts w:ascii="Arial" w:hAnsi="Arial" w:cs="Arial"/>
          <w:sz w:val="24"/>
          <w:szCs w:val="24"/>
        </w:rPr>
        <w:t xml:space="preserve"> the </w:t>
      </w:r>
      <w:r w:rsidR="00484B85" w:rsidRPr="000307A0">
        <w:rPr>
          <w:rFonts w:ascii="Arial" w:hAnsi="Arial" w:cs="Arial"/>
          <w:sz w:val="24"/>
          <w:szCs w:val="24"/>
        </w:rPr>
        <w:t xml:space="preserve">completion </w:t>
      </w:r>
      <w:r w:rsidR="00235185" w:rsidRPr="000307A0">
        <w:rPr>
          <w:rFonts w:ascii="Arial" w:hAnsi="Arial" w:cs="Arial"/>
          <w:sz w:val="24"/>
          <w:szCs w:val="24"/>
        </w:rPr>
        <w:t xml:space="preserve">date as determined by </w:t>
      </w:r>
      <w:r w:rsidR="003E1D6E" w:rsidRPr="000307A0">
        <w:rPr>
          <w:rFonts w:ascii="Arial" w:hAnsi="Arial" w:cs="Arial"/>
          <w:sz w:val="24"/>
          <w:szCs w:val="24"/>
        </w:rPr>
        <w:t xml:space="preserve">the </w:t>
      </w:r>
      <w:r w:rsidR="005C0015" w:rsidRPr="000307A0">
        <w:rPr>
          <w:rFonts w:ascii="Arial" w:hAnsi="Arial" w:cs="Arial"/>
          <w:sz w:val="24"/>
          <w:szCs w:val="24"/>
        </w:rPr>
        <w:t>Program Administrator</w:t>
      </w:r>
      <w:r w:rsidR="003E1D6E" w:rsidRPr="000307A0">
        <w:rPr>
          <w:rFonts w:ascii="Arial" w:hAnsi="Arial" w:cs="Arial"/>
          <w:sz w:val="24"/>
          <w:szCs w:val="24"/>
        </w:rPr>
        <w:t xml:space="preserve"> </w:t>
      </w:r>
      <w:r w:rsidR="00167522" w:rsidRPr="000307A0">
        <w:rPr>
          <w:rFonts w:ascii="Arial" w:hAnsi="Arial" w:cs="Arial"/>
          <w:sz w:val="24"/>
          <w:szCs w:val="24"/>
        </w:rPr>
        <w:t>(“</w:t>
      </w:r>
      <w:r w:rsidR="00167522" w:rsidRPr="000307A0">
        <w:rPr>
          <w:rFonts w:ascii="Arial" w:hAnsi="Arial" w:cs="Arial"/>
          <w:b/>
          <w:sz w:val="24"/>
          <w:szCs w:val="24"/>
        </w:rPr>
        <w:t>Completion Date</w:t>
      </w:r>
      <w:r w:rsidR="00167522" w:rsidRPr="000307A0">
        <w:rPr>
          <w:rFonts w:ascii="Arial" w:hAnsi="Arial" w:cs="Arial"/>
          <w:sz w:val="24"/>
          <w:szCs w:val="24"/>
        </w:rPr>
        <w:t xml:space="preserve">”) and shall end </w:t>
      </w:r>
      <w:r w:rsidR="00681270" w:rsidRPr="000307A0">
        <w:rPr>
          <w:rFonts w:ascii="Arial" w:hAnsi="Arial" w:cs="Arial"/>
          <w:sz w:val="24"/>
          <w:szCs w:val="24"/>
        </w:rPr>
        <w:fldChar w:fldCharType="begin">
          <w:ffData>
            <w:name w:val="Check1"/>
            <w:enabled/>
            <w:calcOnExit w:val="0"/>
            <w:checkBox>
              <w:sizeAuto/>
              <w:default w:val="0"/>
            </w:checkBox>
          </w:ffData>
        </w:fldChar>
      </w:r>
      <w:bookmarkStart w:id="8" w:name="Check1"/>
      <w:r w:rsidR="00681270" w:rsidRPr="000307A0">
        <w:rPr>
          <w:rFonts w:ascii="Arial" w:hAnsi="Arial" w:cs="Arial"/>
          <w:sz w:val="24"/>
          <w:szCs w:val="24"/>
        </w:rPr>
        <w:instrText xml:space="preserve"> FORMCHECKBOX </w:instrText>
      </w:r>
      <w:r w:rsidR="00681270" w:rsidRPr="000307A0">
        <w:rPr>
          <w:rFonts w:ascii="Arial" w:hAnsi="Arial" w:cs="Arial"/>
          <w:sz w:val="24"/>
          <w:szCs w:val="24"/>
        </w:rPr>
      </w:r>
      <w:r w:rsidR="00681270" w:rsidRPr="000307A0">
        <w:rPr>
          <w:rFonts w:ascii="Arial" w:hAnsi="Arial" w:cs="Arial"/>
          <w:sz w:val="24"/>
          <w:szCs w:val="24"/>
        </w:rPr>
        <w:fldChar w:fldCharType="separate"/>
      </w:r>
      <w:r w:rsidR="00681270" w:rsidRPr="000307A0">
        <w:rPr>
          <w:rFonts w:ascii="Arial" w:hAnsi="Arial" w:cs="Arial"/>
          <w:sz w:val="24"/>
          <w:szCs w:val="24"/>
        </w:rPr>
        <w:fldChar w:fldCharType="end"/>
      </w:r>
      <w:bookmarkEnd w:id="8"/>
      <w:r w:rsidR="00681270" w:rsidRPr="000307A0">
        <w:rPr>
          <w:rFonts w:ascii="Arial" w:hAnsi="Arial" w:cs="Arial"/>
          <w:sz w:val="24"/>
          <w:szCs w:val="24"/>
        </w:rPr>
        <w:t xml:space="preserve"> 5 </w:t>
      </w:r>
      <w:r w:rsidR="00681270" w:rsidRPr="000307A0">
        <w:rPr>
          <w:rFonts w:ascii="Arial" w:hAnsi="Arial" w:cs="Arial"/>
          <w:sz w:val="24"/>
          <w:szCs w:val="24"/>
        </w:rPr>
        <w:fldChar w:fldCharType="begin">
          <w:ffData>
            <w:name w:val="Check1"/>
            <w:enabled/>
            <w:calcOnExit w:val="0"/>
            <w:checkBox>
              <w:sizeAuto/>
              <w:default w:val="0"/>
            </w:checkBox>
          </w:ffData>
        </w:fldChar>
      </w:r>
      <w:r w:rsidR="00681270" w:rsidRPr="000307A0">
        <w:rPr>
          <w:rFonts w:ascii="Arial" w:hAnsi="Arial" w:cs="Arial"/>
          <w:sz w:val="24"/>
          <w:szCs w:val="24"/>
        </w:rPr>
        <w:instrText xml:space="preserve"> FORMCHECKBOX </w:instrText>
      </w:r>
      <w:r w:rsidR="00681270" w:rsidRPr="000307A0">
        <w:rPr>
          <w:rFonts w:ascii="Arial" w:hAnsi="Arial" w:cs="Arial"/>
          <w:sz w:val="24"/>
          <w:szCs w:val="24"/>
        </w:rPr>
      </w:r>
      <w:r w:rsidR="00681270" w:rsidRPr="000307A0">
        <w:rPr>
          <w:rFonts w:ascii="Arial" w:hAnsi="Arial" w:cs="Arial"/>
          <w:sz w:val="24"/>
          <w:szCs w:val="24"/>
        </w:rPr>
        <w:fldChar w:fldCharType="separate"/>
      </w:r>
      <w:r w:rsidR="00681270" w:rsidRPr="000307A0">
        <w:rPr>
          <w:rFonts w:ascii="Arial" w:hAnsi="Arial" w:cs="Arial"/>
          <w:sz w:val="24"/>
          <w:szCs w:val="24"/>
        </w:rPr>
        <w:fldChar w:fldCharType="end"/>
      </w:r>
      <w:r w:rsidR="00681270" w:rsidRPr="000307A0">
        <w:rPr>
          <w:rFonts w:ascii="Arial" w:hAnsi="Arial" w:cs="Arial"/>
          <w:sz w:val="24"/>
          <w:szCs w:val="24"/>
        </w:rPr>
        <w:t xml:space="preserve"> 10 </w:t>
      </w:r>
      <w:r w:rsidR="00681270" w:rsidRPr="000307A0">
        <w:rPr>
          <w:rFonts w:ascii="Arial" w:hAnsi="Arial" w:cs="Arial"/>
          <w:sz w:val="24"/>
          <w:szCs w:val="24"/>
        </w:rPr>
        <w:fldChar w:fldCharType="begin">
          <w:ffData>
            <w:name w:val="Check1"/>
            <w:enabled/>
            <w:calcOnExit w:val="0"/>
            <w:checkBox>
              <w:sizeAuto/>
              <w:default w:val="0"/>
            </w:checkBox>
          </w:ffData>
        </w:fldChar>
      </w:r>
      <w:r w:rsidR="00681270" w:rsidRPr="000307A0">
        <w:rPr>
          <w:rFonts w:ascii="Arial" w:hAnsi="Arial" w:cs="Arial"/>
          <w:sz w:val="24"/>
          <w:szCs w:val="24"/>
        </w:rPr>
        <w:instrText xml:space="preserve"> FORMCHECKBOX </w:instrText>
      </w:r>
      <w:r w:rsidR="00681270" w:rsidRPr="000307A0">
        <w:rPr>
          <w:rFonts w:ascii="Arial" w:hAnsi="Arial" w:cs="Arial"/>
          <w:sz w:val="24"/>
          <w:szCs w:val="24"/>
        </w:rPr>
      </w:r>
      <w:r w:rsidR="00681270" w:rsidRPr="000307A0">
        <w:rPr>
          <w:rFonts w:ascii="Arial" w:hAnsi="Arial" w:cs="Arial"/>
          <w:sz w:val="24"/>
          <w:szCs w:val="24"/>
        </w:rPr>
        <w:fldChar w:fldCharType="separate"/>
      </w:r>
      <w:r w:rsidR="00681270" w:rsidRPr="000307A0">
        <w:rPr>
          <w:rFonts w:ascii="Arial" w:hAnsi="Arial" w:cs="Arial"/>
          <w:sz w:val="24"/>
          <w:szCs w:val="24"/>
        </w:rPr>
        <w:fldChar w:fldCharType="end"/>
      </w:r>
      <w:r w:rsidR="00681270" w:rsidRPr="000307A0">
        <w:rPr>
          <w:rFonts w:ascii="Arial" w:hAnsi="Arial" w:cs="Arial"/>
          <w:sz w:val="24"/>
          <w:szCs w:val="24"/>
        </w:rPr>
        <w:t xml:space="preserve"> 15 </w:t>
      </w:r>
      <w:r w:rsidR="00167522" w:rsidRPr="000307A0">
        <w:rPr>
          <w:rFonts w:ascii="Arial" w:hAnsi="Arial" w:cs="Arial"/>
          <w:sz w:val="24"/>
          <w:szCs w:val="24"/>
        </w:rPr>
        <w:t>years after the Completion Date (the “</w:t>
      </w:r>
      <w:r w:rsidR="00167522" w:rsidRPr="000307A0">
        <w:rPr>
          <w:rFonts w:ascii="Arial" w:hAnsi="Arial" w:cs="Arial"/>
          <w:b/>
          <w:sz w:val="24"/>
          <w:szCs w:val="24"/>
        </w:rPr>
        <w:t>Affordability Period</w:t>
      </w:r>
      <w:r w:rsidR="00167522" w:rsidRPr="000307A0">
        <w:rPr>
          <w:rFonts w:ascii="Arial" w:hAnsi="Arial" w:cs="Arial"/>
          <w:sz w:val="24"/>
          <w:szCs w:val="24"/>
        </w:rPr>
        <w:t xml:space="preserve">”). </w:t>
      </w:r>
      <w:r w:rsidR="0052784B" w:rsidRPr="000307A0">
        <w:rPr>
          <w:rFonts w:ascii="Arial" w:hAnsi="Arial" w:cs="Arial"/>
          <w:sz w:val="24"/>
          <w:szCs w:val="24"/>
        </w:rPr>
        <w:t xml:space="preserve">As required by the </w:t>
      </w:r>
      <w:r w:rsidR="00F6421C" w:rsidRPr="000307A0">
        <w:rPr>
          <w:rFonts w:ascii="Arial" w:hAnsi="Arial" w:cs="Arial"/>
          <w:sz w:val="24"/>
          <w:szCs w:val="24"/>
        </w:rPr>
        <w:t xml:space="preserve">HOME </w:t>
      </w:r>
      <w:r w:rsidR="0052784B" w:rsidRPr="000307A0">
        <w:rPr>
          <w:rFonts w:ascii="Arial" w:hAnsi="Arial" w:cs="Arial"/>
          <w:sz w:val="24"/>
          <w:szCs w:val="24"/>
        </w:rPr>
        <w:t xml:space="preserve">Program, the Completion Date </w:t>
      </w:r>
      <w:r w:rsidR="00167522" w:rsidRPr="000307A0">
        <w:rPr>
          <w:rFonts w:ascii="Arial" w:hAnsi="Arial" w:cs="Arial"/>
          <w:sz w:val="24"/>
          <w:szCs w:val="24"/>
        </w:rPr>
        <w:t xml:space="preserve">is the </w:t>
      </w:r>
      <w:r w:rsidRPr="000307A0">
        <w:rPr>
          <w:rFonts w:ascii="Arial" w:hAnsi="Arial" w:cs="Arial"/>
          <w:sz w:val="24"/>
          <w:szCs w:val="24"/>
        </w:rPr>
        <w:t>date the activity is shown as completed in HUD’s Integrated Disbursement and Information System (IDIS)</w:t>
      </w:r>
      <w:r w:rsidR="00B71CEA" w:rsidRPr="000307A0">
        <w:rPr>
          <w:rFonts w:ascii="Arial" w:hAnsi="Arial" w:cs="Arial"/>
          <w:sz w:val="24"/>
          <w:szCs w:val="24"/>
        </w:rPr>
        <w:t>.</w:t>
      </w:r>
      <w:r w:rsidR="003E1D6E" w:rsidRPr="000307A0">
        <w:rPr>
          <w:rFonts w:ascii="Arial" w:hAnsi="Arial" w:cs="Arial"/>
          <w:sz w:val="24"/>
          <w:szCs w:val="24"/>
        </w:rPr>
        <w:t xml:space="preserve"> </w:t>
      </w:r>
      <w:r w:rsidR="00B71CEA" w:rsidRPr="000307A0">
        <w:rPr>
          <w:rFonts w:ascii="Arial" w:hAnsi="Arial" w:cs="Arial"/>
          <w:sz w:val="24"/>
          <w:szCs w:val="24"/>
        </w:rPr>
        <w:t xml:space="preserve">The </w:t>
      </w:r>
      <w:r w:rsidR="003E1D6E" w:rsidRPr="000307A0">
        <w:rPr>
          <w:rFonts w:ascii="Arial" w:hAnsi="Arial" w:cs="Arial"/>
          <w:sz w:val="24"/>
          <w:szCs w:val="24"/>
        </w:rPr>
        <w:t>Program Administrator</w:t>
      </w:r>
      <w:r w:rsidRPr="000307A0">
        <w:rPr>
          <w:rFonts w:ascii="Arial" w:hAnsi="Arial" w:cs="Arial"/>
          <w:sz w:val="24"/>
          <w:szCs w:val="24"/>
        </w:rPr>
        <w:t xml:space="preserve"> will provide a formal written notice to the Homebuyer of the Completion Date and the resulting expiration date of this Affordability Period and this Agreement.</w:t>
      </w:r>
      <w:r w:rsidR="005C5B9F" w:rsidRPr="000307A0">
        <w:rPr>
          <w:rFonts w:ascii="Arial" w:hAnsi="Arial" w:cs="Arial"/>
          <w:sz w:val="24"/>
          <w:szCs w:val="24"/>
        </w:rPr>
        <w:t xml:space="preserve"> </w:t>
      </w:r>
      <w:r w:rsidR="0046130F" w:rsidRPr="000307A0">
        <w:rPr>
          <w:rFonts w:ascii="Arial" w:hAnsi="Arial" w:cs="Arial"/>
          <w:sz w:val="24"/>
          <w:szCs w:val="24"/>
        </w:rPr>
        <w:t>U</w:t>
      </w:r>
      <w:r w:rsidR="005C5B9F" w:rsidRPr="000307A0">
        <w:rPr>
          <w:rFonts w:ascii="Arial" w:hAnsi="Arial" w:cs="Arial"/>
          <w:sz w:val="24"/>
          <w:szCs w:val="24"/>
        </w:rPr>
        <w:t xml:space="preserve">pon issuance of such </w:t>
      </w:r>
      <w:r w:rsidR="005C5B9F" w:rsidRPr="000307A0">
        <w:rPr>
          <w:rFonts w:ascii="Arial" w:hAnsi="Arial" w:cs="Arial"/>
          <w:sz w:val="24"/>
          <w:szCs w:val="24"/>
        </w:rPr>
        <w:lastRenderedPageBreak/>
        <w:t xml:space="preserve">notice, </w:t>
      </w:r>
      <w:r w:rsidRPr="000307A0">
        <w:rPr>
          <w:rFonts w:ascii="Arial" w:hAnsi="Arial" w:cs="Arial"/>
          <w:sz w:val="24"/>
          <w:szCs w:val="24"/>
        </w:rPr>
        <w:t xml:space="preserve">this Agreement shall be </w:t>
      </w:r>
      <w:r w:rsidR="005C5B9F" w:rsidRPr="000307A0">
        <w:rPr>
          <w:rFonts w:ascii="Arial" w:hAnsi="Arial" w:cs="Arial"/>
          <w:sz w:val="24"/>
          <w:szCs w:val="24"/>
        </w:rPr>
        <w:t xml:space="preserve">deemed </w:t>
      </w:r>
      <w:r w:rsidRPr="000307A0">
        <w:rPr>
          <w:rFonts w:ascii="Arial" w:hAnsi="Arial" w:cs="Arial"/>
          <w:sz w:val="24"/>
          <w:szCs w:val="24"/>
        </w:rPr>
        <w:t>amended to reflect the expiration date of the Affordability Period</w:t>
      </w:r>
      <w:r w:rsidR="009F5F78" w:rsidRPr="000307A0">
        <w:rPr>
          <w:rFonts w:ascii="Arial" w:hAnsi="Arial" w:cs="Arial"/>
          <w:sz w:val="24"/>
          <w:szCs w:val="24"/>
        </w:rPr>
        <w:t>.</w:t>
      </w:r>
    </w:p>
    <w:p w14:paraId="1B9EC8E4" w14:textId="77777777" w:rsidR="00E71B42" w:rsidRPr="000307A0" w:rsidRDefault="00E71B42">
      <w:pPr>
        <w:spacing w:line="240" w:lineRule="auto"/>
        <w:jc w:val="both"/>
        <w:rPr>
          <w:rFonts w:ascii="Arial" w:hAnsi="Arial" w:cs="Arial"/>
          <w:sz w:val="24"/>
          <w:szCs w:val="24"/>
        </w:rPr>
      </w:pPr>
    </w:p>
    <w:p w14:paraId="175AB922" w14:textId="2AE27967" w:rsidR="0099287B" w:rsidRPr="000307A0" w:rsidRDefault="00546AF8" w:rsidP="000A1CC9">
      <w:pPr>
        <w:pStyle w:val="ListParagraph"/>
        <w:numPr>
          <w:ilvl w:val="0"/>
          <w:numId w:val="1"/>
        </w:numPr>
        <w:spacing w:line="240" w:lineRule="auto"/>
        <w:jc w:val="both"/>
        <w:rPr>
          <w:rFonts w:ascii="Arial" w:hAnsi="Arial" w:cs="Arial"/>
          <w:sz w:val="24"/>
          <w:szCs w:val="24"/>
        </w:rPr>
      </w:pPr>
      <w:r w:rsidRPr="000307A0">
        <w:rPr>
          <w:rFonts w:ascii="Arial" w:hAnsi="Arial" w:cs="Arial"/>
          <w:sz w:val="24"/>
          <w:szCs w:val="24"/>
        </w:rPr>
        <w:t>I</w:t>
      </w:r>
      <w:r w:rsidR="0099287B" w:rsidRPr="000307A0">
        <w:rPr>
          <w:rFonts w:ascii="Arial" w:hAnsi="Arial" w:cs="Arial"/>
          <w:sz w:val="24"/>
          <w:szCs w:val="24"/>
        </w:rPr>
        <w:t xml:space="preserve">f </w:t>
      </w:r>
      <w:r w:rsidR="00594550" w:rsidRPr="000307A0">
        <w:rPr>
          <w:rFonts w:ascii="Arial" w:hAnsi="Arial" w:cs="Arial"/>
          <w:sz w:val="24"/>
          <w:szCs w:val="24"/>
        </w:rPr>
        <w:t xml:space="preserve">the </w:t>
      </w:r>
      <w:r w:rsidR="00246636" w:rsidRPr="000307A0">
        <w:rPr>
          <w:rFonts w:ascii="Arial" w:hAnsi="Arial" w:cs="Arial"/>
          <w:sz w:val="24"/>
          <w:szCs w:val="24"/>
        </w:rPr>
        <w:t xml:space="preserve">Homeowner </w:t>
      </w:r>
      <w:r w:rsidR="0099287B" w:rsidRPr="000307A0">
        <w:rPr>
          <w:rFonts w:ascii="Arial" w:hAnsi="Arial" w:cs="Arial"/>
          <w:sz w:val="24"/>
          <w:szCs w:val="24"/>
        </w:rPr>
        <w:t xml:space="preserve">sells or transfers ownership of the </w:t>
      </w:r>
      <w:r w:rsidRPr="000307A0">
        <w:rPr>
          <w:rFonts w:ascii="Arial" w:hAnsi="Arial" w:cs="Arial"/>
          <w:sz w:val="24"/>
          <w:szCs w:val="24"/>
        </w:rPr>
        <w:t>P</w:t>
      </w:r>
      <w:r w:rsidR="0099287B" w:rsidRPr="000307A0">
        <w:rPr>
          <w:rFonts w:ascii="Arial" w:hAnsi="Arial" w:cs="Arial"/>
          <w:sz w:val="24"/>
          <w:szCs w:val="24"/>
        </w:rPr>
        <w:t>roperty voluntarily or involuntarily, including via foreclosure</w:t>
      </w:r>
      <w:r w:rsidRPr="000307A0">
        <w:rPr>
          <w:rFonts w:ascii="Arial" w:hAnsi="Arial" w:cs="Arial"/>
          <w:sz w:val="24"/>
          <w:szCs w:val="24"/>
        </w:rPr>
        <w:t xml:space="preserve"> or deed in lieu of foreclosure</w:t>
      </w:r>
      <w:r w:rsidR="0099287B" w:rsidRPr="000307A0">
        <w:rPr>
          <w:rFonts w:ascii="Arial" w:hAnsi="Arial" w:cs="Arial"/>
          <w:sz w:val="24"/>
          <w:szCs w:val="24"/>
        </w:rPr>
        <w:t xml:space="preserve">, the </w:t>
      </w:r>
      <w:r w:rsidR="007C59E4" w:rsidRPr="000307A0">
        <w:rPr>
          <w:rFonts w:ascii="Arial" w:hAnsi="Arial" w:cs="Arial"/>
          <w:sz w:val="24"/>
          <w:szCs w:val="24"/>
        </w:rPr>
        <w:t>requirements of this Agreement will be assumed by the subsequent homebuyer and remain in force for the remainder of the Affordability Period.</w:t>
      </w:r>
      <w:r w:rsidR="005670EF" w:rsidRPr="000307A0">
        <w:rPr>
          <w:rFonts w:ascii="Arial" w:hAnsi="Arial" w:cs="Arial"/>
          <w:sz w:val="24"/>
          <w:szCs w:val="24"/>
        </w:rPr>
        <w:t xml:space="preserve"> The Homebuyer has obtained a first mortgage commitment that meets CHAP Responsible Lending policies.</w:t>
      </w:r>
    </w:p>
    <w:p w14:paraId="17678EF9" w14:textId="50C28F66" w:rsidR="00E11C03" w:rsidRPr="000307A0" w:rsidRDefault="000A1CC9" w:rsidP="000A1CC9">
      <w:pPr>
        <w:pStyle w:val="Heading1"/>
        <w:rPr>
          <w:rFonts w:cs="Arial"/>
          <w:sz w:val="24"/>
          <w:szCs w:val="24"/>
        </w:rPr>
      </w:pPr>
      <w:r w:rsidRPr="000307A0">
        <w:rPr>
          <w:rFonts w:cs="Arial"/>
          <w:sz w:val="24"/>
          <w:szCs w:val="24"/>
        </w:rPr>
        <w:t>SECTION 4: HOMEBUYER REPRESENTATIONS</w:t>
      </w:r>
    </w:p>
    <w:p w14:paraId="67021186" w14:textId="3CC48C79" w:rsidR="00E11C03" w:rsidRPr="000307A0" w:rsidRDefault="00E11C03" w:rsidP="00C64250">
      <w:pPr>
        <w:spacing w:line="240" w:lineRule="auto"/>
        <w:rPr>
          <w:rFonts w:ascii="Arial" w:hAnsi="Arial" w:cs="Arial"/>
          <w:sz w:val="24"/>
          <w:szCs w:val="24"/>
        </w:rPr>
      </w:pPr>
      <w:r w:rsidRPr="000307A0">
        <w:rPr>
          <w:rFonts w:ascii="Arial" w:hAnsi="Arial" w:cs="Arial"/>
          <w:sz w:val="24"/>
          <w:szCs w:val="24"/>
        </w:rPr>
        <w:t>By signing this Agreement, the Homebuyer attests to the following:</w:t>
      </w:r>
    </w:p>
    <w:p w14:paraId="3F823C5E" w14:textId="294722C9" w:rsidR="00E11C03" w:rsidRPr="000307A0" w:rsidRDefault="00BD238B" w:rsidP="00C64250">
      <w:pPr>
        <w:pStyle w:val="ListParagraph"/>
        <w:numPr>
          <w:ilvl w:val="0"/>
          <w:numId w:val="1"/>
        </w:numPr>
        <w:spacing w:line="240" w:lineRule="auto"/>
        <w:jc w:val="both"/>
        <w:rPr>
          <w:rFonts w:ascii="Arial" w:hAnsi="Arial" w:cs="Arial"/>
          <w:sz w:val="24"/>
          <w:szCs w:val="24"/>
        </w:rPr>
      </w:pPr>
      <w:r w:rsidRPr="000307A0">
        <w:rPr>
          <w:rFonts w:ascii="Arial" w:hAnsi="Arial" w:cs="Arial"/>
          <w:sz w:val="24"/>
          <w:szCs w:val="24"/>
        </w:rPr>
        <w:t xml:space="preserve">The Homebuyer warrants that all information and documentation provided to the </w:t>
      </w:r>
      <w:r w:rsidR="005C0015" w:rsidRPr="000307A0">
        <w:rPr>
          <w:rFonts w:ascii="Arial" w:hAnsi="Arial" w:cs="Arial"/>
          <w:sz w:val="24"/>
          <w:szCs w:val="24"/>
        </w:rPr>
        <w:t>Program Administrator</w:t>
      </w:r>
      <w:r w:rsidRPr="000307A0">
        <w:rPr>
          <w:rFonts w:ascii="Arial" w:hAnsi="Arial" w:cs="Arial"/>
          <w:sz w:val="24"/>
          <w:szCs w:val="24"/>
        </w:rPr>
        <w:t xml:space="preserve"> is true and correct.</w:t>
      </w:r>
      <w:r w:rsidR="003E1D6E" w:rsidRPr="000307A0">
        <w:rPr>
          <w:rFonts w:ascii="Arial" w:hAnsi="Arial" w:cs="Arial"/>
          <w:sz w:val="24"/>
          <w:szCs w:val="24"/>
        </w:rPr>
        <w:t xml:space="preserve"> </w:t>
      </w:r>
      <w:r w:rsidR="00E11C03" w:rsidRPr="000307A0">
        <w:rPr>
          <w:rFonts w:ascii="Arial" w:hAnsi="Arial" w:cs="Arial"/>
          <w:sz w:val="24"/>
          <w:szCs w:val="24"/>
        </w:rPr>
        <w:t xml:space="preserve">The Homebuyer has fully disclosed all income and assets to the </w:t>
      </w:r>
      <w:r w:rsidR="005C0015" w:rsidRPr="000307A0">
        <w:rPr>
          <w:rFonts w:ascii="Arial" w:hAnsi="Arial" w:cs="Arial"/>
          <w:sz w:val="24"/>
          <w:szCs w:val="24"/>
        </w:rPr>
        <w:t xml:space="preserve">Program Administrator </w:t>
      </w:r>
      <w:r w:rsidR="00E11C03" w:rsidRPr="000307A0">
        <w:rPr>
          <w:rFonts w:ascii="Arial" w:hAnsi="Arial" w:cs="Arial"/>
          <w:sz w:val="24"/>
          <w:szCs w:val="24"/>
        </w:rPr>
        <w:t xml:space="preserve">and </w:t>
      </w:r>
      <w:r w:rsidR="00DE2D14" w:rsidRPr="000307A0">
        <w:rPr>
          <w:rFonts w:ascii="Arial" w:hAnsi="Arial" w:cs="Arial"/>
          <w:sz w:val="24"/>
          <w:szCs w:val="24"/>
        </w:rPr>
        <w:t xml:space="preserve">warrants </w:t>
      </w:r>
      <w:r w:rsidRPr="000307A0">
        <w:rPr>
          <w:rFonts w:ascii="Arial" w:hAnsi="Arial" w:cs="Arial"/>
          <w:sz w:val="24"/>
          <w:szCs w:val="24"/>
        </w:rPr>
        <w:t xml:space="preserve">that the Homebuyer’s household or financial situation has not changed materially since the application for HOME </w:t>
      </w:r>
      <w:r w:rsidR="00D438B1" w:rsidRPr="000307A0">
        <w:rPr>
          <w:rFonts w:ascii="Arial" w:hAnsi="Arial" w:cs="Arial"/>
          <w:sz w:val="24"/>
          <w:szCs w:val="24"/>
        </w:rPr>
        <w:t>A</w:t>
      </w:r>
      <w:r w:rsidRPr="000307A0">
        <w:rPr>
          <w:rFonts w:ascii="Arial" w:hAnsi="Arial" w:cs="Arial"/>
          <w:sz w:val="24"/>
          <w:szCs w:val="24"/>
        </w:rPr>
        <w:t>ssistance was made.</w:t>
      </w:r>
      <w:r w:rsidR="003E1D6E" w:rsidRPr="000307A0">
        <w:rPr>
          <w:rFonts w:ascii="Arial" w:hAnsi="Arial" w:cs="Arial"/>
          <w:sz w:val="24"/>
          <w:szCs w:val="24"/>
        </w:rPr>
        <w:t xml:space="preserve"> </w:t>
      </w:r>
      <w:r w:rsidRPr="000307A0">
        <w:rPr>
          <w:rFonts w:ascii="Arial" w:hAnsi="Arial" w:cs="Arial"/>
          <w:sz w:val="24"/>
          <w:szCs w:val="24"/>
        </w:rPr>
        <w:t>The Homebuyer acknowledges that any material discrepancies or misstatements may result in the Homebuyer’s disqualification from participation in the program and shall be deemed a breach of this Agreement and the Loan, and the Homebuyer will be required to repay the entire HOME investment amount.</w:t>
      </w:r>
    </w:p>
    <w:p w14:paraId="2B1940EF" w14:textId="72B33472" w:rsidR="00E11C03" w:rsidRPr="000307A0" w:rsidRDefault="00E11C03" w:rsidP="00C64250">
      <w:pPr>
        <w:pStyle w:val="ListParagraph"/>
        <w:numPr>
          <w:ilvl w:val="0"/>
          <w:numId w:val="1"/>
        </w:numPr>
        <w:spacing w:line="240" w:lineRule="auto"/>
        <w:jc w:val="both"/>
        <w:rPr>
          <w:rFonts w:ascii="Arial" w:hAnsi="Arial" w:cs="Arial"/>
          <w:sz w:val="24"/>
          <w:szCs w:val="24"/>
        </w:rPr>
      </w:pPr>
      <w:r w:rsidRPr="000307A0">
        <w:rPr>
          <w:rFonts w:ascii="Arial" w:hAnsi="Arial" w:cs="Arial"/>
          <w:sz w:val="24"/>
          <w:szCs w:val="24"/>
        </w:rPr>
        <w:t xml:space="preserve">The Homebuyer has completed homeownership counseling as required by the </w:t>
      </w:r>
      <w:r w:rsidR="003E1D6E" w:rsidRPr="000307A0">
        <w:rPr>
          <w:rFonts w:ascii="Arial" w:hAnsi="Arial" w:cs="Arial"/>
          <w:sz w:val="24"/>
          <w:szCs w:val="24"/>
        </w:rPr>
        <w:t>Program Administrator</w:t>
      </w:r>
      <w:r w:rsidR="00891796" w:rsidRPr="000307A0">
        <w:rPr>
          <w:rFonts w:ascii="Arial" w:hAnsi="Arial" w:cs="Arial"/>
          <w:sz w:val="24"/>
          <w:szCs w:val="24"/>
        </w:rPr>
        <w:t xml:space="preserve"> and will complete any post-closing counseling required</w:t>
      </w:r>
      <w:r w:rsidR="003E1D6E" w:rsidRPr="000307A0">
        <w:rPr>
          <w:rFonts w:ascii="Arial" w:hAnsi="Arial" w:cs="Arial"/>
          <w:sz w:val="24"/>
          <w:szCs w:val="24"/>
        </w:rPr>
        <w:t xml:space="preserve">. </w:t>
      </w:r>
    </w:p>
    <w:p w14:paraId="02DCE905" w14:textId="446D3B91" w:rsidR="00E11C03" w:rsidRPr="000307A0" w:rsidRDefault="00BD238B" w:rsidP="00C64250">
      <w:pPr>
        <w:pStyle w:val="ListParagraph"/>
        <w:numPr>
          <w:ilvl w:val="0"/>
          <w:numId w:val="1"/>
        </w:numPr>
        <w:spacing w:line="240" w:lineRule="auto"/>
        <w:jc w:val="both"/>
        <w:rPr>
          <w:rFonts w:ascii="Arial" w:hAnsi="Arial" w:cs="Arial"/>
          <w:sz w:val="24"/>
          <w:szCs w:val="24"/>
        </w:rPr>
      </w:pPr>
      <w:r w:rsidRPr="000307A0">
        <w:rPr>
          <w:rFonts w:ascii="Arial" w:hAnsi="Arial" w:cs="Arial"/>
          <w:sz w:val="24"/>
          <w:szCs w:val="24"/>
        </w:rPr>
        <w:t xml:space="preserve">The Homebuyer has agreed to purchase a </w:t>
      </w:r>
      <w:r w:rsidR="00DE2D14" w:rsidRPr="000307A0">
        <w:rPr>
          <w:rFonts w:ascii="Arial" w:hAnsi="Arial" w:cs="Arial"/>
          <w:sz w:val="24"/>
          <w:szCs w:val="24"/>
        </w:rPr>
        <w:t xml:space="preserve">dwelling unit </w:t>
      </w:r>
      <w:r w:rsidRPr="000307A0">
        <w:rPr>
          <w:rFonts w:ascii="Arial" w:hAnsi="Arial" w:cs="Arial"/>
          <w:sz w:val="24"/>
          <w:szCs w:val="24"/>
        </w:rPr>
        <w:t xml:space="preserve">that meets </w:t>
      </w:r>
      <w:r w:rsidR="00F6421C" w:rsidRPr="000307A0">
        <w:rPr>
          <w:rFonts w:ascii="Arial" w:hAnsi="Arial" w:cs="Arial"/>
          <w:sz w:val="24"/>
          <w:szCs w:val="24"/>
        </w:rPr>
        <w:t xml:space="preserve">HOME </w:t>
      </w:r>
      <w:r w:rsidRPr="000307A0">
        <w:rPr>
          <w:rFonts w:ascii="Arial" w:hAnsi="Arial" w:cs="Arial"/>
          <w:sz w:val="24"/>
          <w:szCs w:val="24"/>
        </w:rPr>
        <w:t xml:space="preserve">Program requirements, </w:t>
      </w:r>
      <w:r w:rsidR="005678EF" w:rsidRPr="000307A0">
        <w:rPr>
          <w:rFonts w:ascii="Arial" w:hAnsi="Arial" w:cs="Arial"/>
          <w:sz w:val="24"/>
          <w:szCs w:val="24"/>
        </w:rPr>
        <w:t xml:space="preserve">including </w:t>
      </w:r>
      <w:r w:rsidRPr="000307A0">
        <w:rPr>
          <w:rFonts w:ascii="Arial" w:hAnsi="Arial" w:cs="Arial"/>
          <w:sz w:val="24"/>
          <w:szCs w:val="24"/>
        </w:rPr>
        <w:t>Program property standards</w:t>
      </w:r>
      <w:r w:rsidR="005678EF" w:rsidRPr="000307A0">
        <w:rPr>
          <w:rFonts w:ascii="Arial" w:hAnsi="Arial" w:cs="Arial"/>
          <w:sz w:val="24"/>
          <w:szCs w:val="24"/>
        </w:rPr>
        <w:t>,</w:t>
      </w:r>
      <w:r w:rsidRPr="000307A0">
        <w:rPr>
          <w:rFonts w:ascii="Arial" w:hAnsi="Arial" w:cs="Arial"/>
          <w:sz w:val="24"/>
          <w:szCs w:val="24"/>
        </w:rPr>
        <w:t xml:space="preserve"> </w:t>
      </w:r>
      <w:r w:rsidR="00E11C03" w:rsidRPr="000307A0">
        <w:rPr>
          <w:rFonts w:ascii="Arial" w:hAnsi="Arial" w:cs="Arial"/>
          <w:sz w:val="24"/>
          <w:szCs w:val="24"/>
        </w:rPr>
        <w:t>prior to purchase.</w:t>
      </w:r>
    </w:p>
    <w:p w14:paraId="3BD31DEC" w14:textId="2E92CAED" w:rsidR="005670EF" w:rsidRPr="000307A0" w:rsidRDefault="005670EF" w:rsidP="005670EF">
      <w:pPr>
        <w:pStyle w:val="ListParagraph"/>
        <w:numPr>
          <w:ilvl w:val="0"/>
          <w:numId w:val="1"/>
        </w:numPr>
        <w:spacing w:line="240" w:lineRule="auto"/>
        <w:jc w:val="both"/>
        <w:rPr>
          <w:rFonts w:ascii="Arial" w:hAnsi="Arial" w:cs="Arial"/>
          <w:sz w:val="24"/>
          <w:szCs w:val="24"/>
        </w:rPr>
      </w:pPr>
      <w:r w:rsidRPr="000307A0">
        <w:rPr>
          <w:rFonts w:ascii="Arial" w:hAnsi="Arial" w:cs="Arial"/>
          <w:sz w:val="24"/>
          <w:szCs w:val="24"/>
        </w:rPr>
        <w:t>The Homebuyer has obtained a first mortgage commitment that meets CHAP Responsible Lending policies.</w:t>
      </w:r>
    </w:p>
    <w:p w14:paraId="3A23F6FE" w14:textId="2D044A02" w:rsidR="00E11C03" w:rsidRPr="000307A0" w:rsidRDefault="00E11C03" w:rsidP="00C64250">
      <w:pPr>
        <w:pStyle w:val="ListParagraph"/>
        <w:numPr>
          <w:ilvl w:val="0"/>
          <w:numId w:val="1"/>
        </w:numPr>
        <w:spacing w:line="240" w:lineRule="auto"/>
        <w:jc w:val="both"/>
        <w:rPr>
          <w:rFonts w:ascii="Arial" w:hAnsi="Arial" w:cs="Arial"/>
          <w:sz w:val="24"/>
          <w:szCs w:val="24"/>
        </w:rPr>
      </w:pPr>
      <w:r w:rsidRPr="000307A0">
        <w:rPr>
          <w:rFonts w:ascii="Arial" w:hAnsi="Arial" w:cs="Arial"/>
          <w:sz w:val="24"/>
          <w:szCs w:val="24"/>
        </w:rPr>
        <w:t>The Homebuyer understands and agree</w:t>
      </w:r>
      <w:r w:rsidR="00F0260C" w:rsidRPr="000307A0">
        <w:rPr>
          <w:rFonts w:ascii="Arial" w:hAnsi="Arial" w:cs="Arial"/>
          <w:sz w:val="24"/>
          <w:szCs w:val="24"/>
        </w:rPr>
        <w:t>s</w:t>
      </w:r>
      <w:r w:rsidRPr="000307A0">
        <w:rPr>
          <w:rFonts w:ascii="Arial" w:hAnsi="Arial" w:cs="Arial"/>
          <w:sz w:val="24"/>
          <w:szCs w:val="24"/>
        </w:rPr>
        <w:t xml:space="preserve"> to the requirements stated in this Agreement for </w:t>
      </w:r>
      <w:r w:rsidR="00BD238B" w:rsidRPr="000307A0">
        <w:rPr>
          <w:rFonts w:ascii="Arial" w:hAnsi="Arial" w:cs="Arial"/>
          <w:sz w:val="24"/>
          <w:szCs w:val="24"/>
        </w:rPr>
        <w:t>the Agreement Term</w:t>
      </w:r>
      <w:r w:rsidRPr="000307A0">
        <w:rPr>
          <w:rFonts w:ascii="Arial" w:hAnsi="Arial" w:cs="Arial"/>
          <w:sz w:val="24"/>
          <w:szCs w:val="24"/>
        </w:rPr>
        <w:t>.</w:t>
      </w:r>
    </w:p>
    <w:p w14:paraId="7CD394E6" w14:textId="271B2198" w:rsidR="00E11C03" w:rsidRPr="000307A0" w:rsidRDefault="000A1CC9" w:rsidP="000A1CC9">
      <w:pPr>
        <w:pStyle w:val="Heading1"/>
        <w:rPr>
          <w:rFonts w:cs="Arial"/>
          <w:sz w:val="24"/>
          <w:szCs w:val="24"/>
        </w:rPr>
      </w:pPr>
      <w:r w:rsidRPr="000307A0">
        <w:rPr>
          <w:rFonts w:cs="Arial"/>
          <w:sz w:val="24"/>
          <w:szCs w:val="24"/>
        </w:rPr>
        <w:t>SECTION 5: HOMEBUYER RESPONSIBILITIES</w:t>
      </w:r>
    </w:p>
    <w:p w14:paraId="5C0447BE" w14:textId="3DDBCD9C" w:rsidR="00E11C03" w:rsidRPr="000307A0" w:rsidRDefault="00E11C03" w:rsidP="00C64250">
      <w:pPr>
        <w:spacing w:line="240" w:lineRule="auto"/>
        <w:jc w:val="both"/>
        <w:rPr>
          <w:rFonts w:ascii="Arial" w:hAnsi="Arial" w:cs="Arial"/>
          <w:sz w:val="24"/>
          <w:szCs w:val="24"/>
        </w:rPr>
      </w:pPr>
      <w:r w:rsidRPr="000307A0">
        <w:rPr>
          <w:rFonts w:ascii="Arial" w:hAnsi="Arial" w:cs="Arial"/>
          <w:sz w:val="24"/>
          <w:szCs w:val="24"/>
        </w:rPr>
        <w:t>The Homebuyer agrees to the following to meet the requirements of this assistance:</w:t>
      </w:r>
    </w:p>
    <w:p w14:paraId="30AB4238" w14:textId="6C76B814" w:rsidR="00E11C03" w:rsidRPr="000307A0" w:rsidRDefault="00E11C03" w:rsidP="00C64250">
      <w:pPr>
        <w:pStyle w:val="ListParagraph"/>
        <w:numPr>
          <w:ilvl w:val="0"/>
          <w:numId w:val="2"/>
        </w:numPr>
        <w:spacing w:line="240" w:lineRule="auto"/>
        <w:jc w:val="both"/>
        <w:rPr>
          <w:rFonts w:ascii="Arial" w:hAnsi="Arial" w:cs="Arial"/>
          <w:sz w:val="24"/>
          <w:szCs w:val="24"/>
        </w:rPr>
      </w:pPr>
      <w:r w:rsidRPr="000307A0">
        <w:rPr>
          <w:rFonts w:ascii="Arial" w:hAnsi="Arial" w:cs="Arial"/>
          <w:sz w:val="24"/>
          <w:szCs w:val="24"/>
        </w:rPr>
        <w:t xml:space="preserve">The Homebuyer will provide the following buyer funds required for closing: </w:t>
      </w:r>
      <w:r w:rsidR="00F0260C" w:rsidRPr="000307A0">
        <w:rPr>
          <w:rFonts w:ascii="Arial" w:hAnsi="Arial" w:cs="Arial"/>
          <w:sz w:val="24"/>
          <w:szCs w:val="24"/>
        </w:rPr>
        <w:t>$</w:t>
      </w:r>
      <w:r w:rsidR="00681270" w:rsidRPr="000307A0">
        <w:rPr>
          <w:rFonts w:ascii="Arial" w:hAnsi="Arial" w:cs="Arial"/>
          <w:sz w:val="24"/>
          <w:szCs w:val="24"/>
        </w:rPr>
        <w:fldChar w:fldCharType="begin">
          <w:ffData>
            <w:name w:val="Text13"/>
            <w:enabled/>
            <w:calcOnExit w:val="0"/>
            <w:textInput/>
          </w:ffData>
        </w:fldChar>
      </w:r>
      <w:bookmarkStart w:id="9" w:name="Text13"/>
      <w:r w:rsidR="00681270" w:rsidRPr="000307A0">
        <w:rPr>
          <w:rFonts w:ascii="Arial" w:hAnsi="Arial" w:cs="Arial"/>
          <w:sz w:val="24"/>
          <w:szCs w:val="24"/>
        </w:rPr>
        <w:instrText xml:space="preserve"> FORMTEXT </w:instrText>
      </w:r>
      <w:r w:rsidR="00681270" w:rsidRPr="000307A0">
        <w:rPr>
          <w:rFonts w:ascii="Arial" w:hAnsi="Arial" w:cs="Arial"/>
          <w:sz w:val="24"/>
          <w:szCs w:val="24"/>
        </w:rPr>
      </w:r>
      <w:r w:rsidR="00681270" w:rsidRPr="000307A0">
        <w:rPr>
          <w:rFonts w:ascii="Arial" w:hAnsi="Arial" w:cs="Arial"/>
          <w:sz w:val="24"/>
          <w:szCs w:val="24"/>
        </w:rPr>
        <w:fldChar w:fldCharType="separate"/>
      </w:r>
      <w:r w:rsidR="00681270" w:rsidRPr="000307A0">
        <w:rPr>
          <w:rFonts w:ascii="Arial" w:hAnsi="Arial" w:cs="Arial"/>
          <w:noProof/>
          <w:sz w:val="24"/>
          <w:szCs w:val="24"/>
        </w:rPr>
        <w:t> </w:t>
      </w:r>
      <w:r w:rsidR="00681270" w:rsidRPr="000307A0">
        <w:rPr>
          <w:rFonts w:ascii="Arial" w:hAnsi="Arial" w:cs="Arial"/>
          <w:noProof/>
          <w:sz w:val="24"/>
          <w:szCs w:val="24"/>
        </w:rPr>
        <w:t> </w:t>
      </w:r>
      <w:r w:rsidR="00681270" w:rsidRPr="000307A0">
        <w:rPr>
          <w:rFonts w:ascii="Arial" w:hAnsi="Arial" w:cs="Arial"/>
          <w:noProof/>
          <w:sz w:val="24"/>
          <w:szCs w:val="24"/>
        </w:rPr>
        <w:t> </w:t>
      </w:r>
      <w:r w:rsidR="00681270" w:rsidRPr="000307A0">
        <w:rPr>
          <w:rFonts w:ascii="Arial" w:hAnsi="Arial" w:cs="Arial"/>
          <w:noProof/>
          <w:sz w:val="24"/>
          <w:szCs w:val="24"/>
        </w:rPr>
        <w:t> </w:t>
      </w:r>
      <w:r w:rsidR="00681270" w:rsidRPr="000307A0">
        <w:rPr>
          <w:rFonts w:ascii="Arial" w:hAnsi="Arial" w:cs="Arial"/>
          <w:noProof/>
          <w:sz w:val="24"/>
          <w:szCs w:val="24"/>
        </w:rPr>
        <w:t> </w:t>
      </w:r>
      <w:r w:rsidR="00681270" w:rsidRPr="000307A0">
        <w:rPr>
          <w:rFonts w:ascii="Arial" w:hAnsi="Arial" w:cs="Arial"/>
          <w:sz w:val="24"/>
          <w:szCs w:val="24"/>
        </w:rPr>
        <w:fldChar w:fldCharType="end"/>
      </w:r>
      <w:bookmarkEnd w:id="9"/>
    </w:p>
    <w:p w14:paraId="1F389795" w14:textId="177EDD88" w:rsidR="00E11C03" w:rsidRPr="000307A0" w:rsidRDefault="00E11C03" w:rsidP="00C64250">
      <w:pPr>
        <w:pStyle w:val="ListParagraph"/>
        <w:numPr>
          <w:ilvl w:val="0"/>
          <w:numId w:val="2"/>
        </w:numPr>
        <w:spacing w:line="240" w:lineRule="auto"/>
        <w:jc w:val="both"/>
        <w:rPr>
          <w:rFonts w:ascii="Arial" w:hAnsi="Arial" w:cs="Arial"/>
          <w:sz w:val="24"/>
          <w:szCs w:val="24"/>
        </w:rPr>
      </w:pPr>
      <w:r w:rsidRPr="000307A0">
        <w:rPr>
          <w:rFonts w:ascii="Arial" w:hAnsi="Arial" w:cs="Arial"/>
          <w:sz w:val="24"/>
          <w:szCs w:val="24"/>
        </w:rPr>
        <w:t xml:space="preserve">The Homebuyer will occupy the property as </w:t>
      </w:r>
      <w:r w:rsidR="00D2591B" w:rsidRPr="000307A0">
        <w:rPr>
          <w:rFonts w:ascii="Arial" w:hAnsi="Arial" w:cs="Arial"/>
          <w:sz w:val="24"/>
          <w:szCs w:val="24"/>
        </w:rPr>
        <w:t xml:space="preserve">his/her/their </w:t>
      </w:r>
      <w:r w:rsidRPr="000307A0">
        <w:rPr>
          <w:rFonts w:ascii="Arial" w:hAnsi="Arial" w:cs="Arial"/>
          <w:sz w:val="24"/>
          <w:szCs w:val="24"/>
        </w:rPr>
        <w:t xml:space="preserve">principal residence </w:t>
      </w:r>
      <w:r w:rsidR="00C9721F" w:rsidRPr="000307A0">
        <w:rPr>
          <w:rFonts w:ascii="Arial" w:hAnsi="Arial" w:cs="Arial"/>
          <w:sz w:val="24"/>
          <w:szCs w:val="24"/>
        </w:rPr>
        <w:t>as described in Section 6</w:t>
      </w:r>
      <w:r w:rsidR="007626B0" w:rsidRPr="000307A0">
        <w:rPr>
          <w:rFonts w:ascii="Arial" w:hAnsi="Arial" w:cs="Arial"/>
          <w:sz w:val="24"/>
          <w:szCs w:val="24"/>
        </w:rPr>
        <w:t xml:space="preserve"> for the Affordability Period</w:t>
      </w:r>
      <w:r w:rsidRPr="000307A0">
        <w:rPr>
          <w:rFonts w:ascii="Arial" w:hAnsi="Arial" w:cs="Arial"/>
          <w:sz w:val="24"/>
          <w:szCs w:val="24"/>
        </w:rPr>
        <w:t>.</w:t>
      </w:r>
    </w:p>
    <w:p w14:paraId="35183A5B" w14:textId="144037DB" w:rsidR="00E11C03" w:rsidRPr="000307A0" w:rsidRDefault="00E11C03" w:rsidP="00C64250">
      <w:pPr>
        <w:pStyle w:val="ListParagraph"/>
        <w:numPr>
          <w:ilvl w:val="0"/>
          <w:numId w:val="2"/>
        </w:numPr>
        <w:spacing w:line="240" w:lineRule="auto"/>
        <w:jc w:val="both"/>
        <w:rPr>
          <w:rFonts w:ascii="Arial" w:hAnsi="Arial" w:cs="Arial"/>
          <w:sz w:val="24"/>
          <w:szCs w:val="24"/>
        </w:rPr>
      </w:pPr>
      <w:r w:rsidRPr="000307A0">
        <w:rPr>
          <w:rFonts w:ascii="Arial" w:hAnsi="Arial" w:cs="Arial"/>
          <w:sz w:val="24"/>
          <w:szCs w:val="24"/>
        </w:rPr>
        <w:t>The Homebuyer will maintain the property</w:t>
      </w:r>
      <w:r w:rsidR="00BD238B" w:rsidRPr="000307A0">
        <w:rPr>
          <w:rFonts w:ascii="Arial" w:hAnsi="Arial" w:cs="Arial"/>
          <w:sz w:val="24"/>
          <w:szCs w:val="24"/>
        </w:rPr>
        <w:t xml:space="preserve">, maintain </w:t>
      </w:r>
      <w:r w:rsidRPr="000307A0">
        <w:rPr>
          <w:rFonts w:ascii="Arial" w:hAnsi="Arial" w:cs="Arial"/>
          <w:sz w:val="24"/>
          <w:szCs w:val="24"/>
        </w:rPr>
        <w:t xml:space="preserve">hazard </w:t>
      </w:r>
      <w:r w:rsidR="00BD238B" w:rsidRPr="000307A0">
        <w:rPr>
          <w:rFonts w:ascii="Arial" w:hAnsi="Arial" w:cs="Arial"/>
          <w:sz w:val="24"/>
          <w:szCs w:val="24"/>
        </w:rPr>
        <w:t>i</w:t>
      </w:r>
      <w:r w:rsidRPr="000307A0">
        <w:rPr>
          <w:rFonts w:ascii="Arial" w:hAnsi="Arial" w:cs="Arial"/>
          <w:sz w:val="24"/>
          <w:szCs w:val="24"/>
        </w:rPr>
        <w:t>nsurance</w:t>
      </w:r>
      <w:r w:rsidR="00F0260C" w:rsidRPr="000307A0">
        <w:rPr>
          <w:rFonts w:ascii="Arial" w:hAnsi="Arial" w:cs="Arial"/>
          <w:sz w:val="24"/>
          <w:szCs w:val="24"/>
        </w:rPr>
        <w:t>,</w:t>
      </w:r>
      <w:r w:rsidRPr="000307A0">
        <w:rPr>
          <w:rFonts w:ascii="Arial" w:hAnsi="Arial" w:cs="Arial"/>
          <w:sz w:val="24"/>
          <w:szCs w:val="24"/>
        </w:rPr>
        <w:t xml:space="preserve"> and pay all required taxes</w:t>
      </w:r>
      <w:r w:rsidR="00BD238B" w:rsidRPr="000307A0">
        <w:rPr>
          <w:rFonts w:ascii="Arial" w:hAnsi="Arial" w:cs="Arial"/>
          <w:sz w:val="24"/>
          <w:szCs w:val="24"/>
        </w:rPr>
        <w:t xml:space="preserve"> during the term of this Agreement</w:t>
      </w:r>
      <w:r w:rsidR="00C9721F" w:rsidRPr="000307A0">
        <w:rPr>
          <w:rFonts w:ascii="Arial" w:hAnsi="Arial" w:cs="Arial"/>
          <w:sz w:val="24"/>
          <w:szCs w:val="24"/>
        </w:rPr>
        <w:t xml:space="preserve"> as described in Section 8</w:t>
      </w:r>
      <w:r w:rsidR="00BD238B" w:rsidRPr="000307A0">
        <w:rPr>
          <w:rFonts w:ascii="Arial" w:hAnsi="Arial" w:cs="Arial"/>
          <w:sz w:val="24"/>
          <w:szCs w:val="24"/>
        </w:rPr>
        <w:t>.</w:t>
      </w:r>
    </w:p>
    <w:p w14:paraId="0FD59C27" w14:textId="4AAA77E5" w:rsidR="00C9721F" w:rsidRPr="000307A0" w:rsidRDefault="00BD238B" w:rsidP="00C64250">
      <w:pPr>
        <w:pStyle w:val="ListParagraph"/>
        <w:numPr>
          <w:ilvl w:val="0"/>
          <w:numId w:val="2"/>
        </w:numPr>
        <w:spacing w:line="240" w:lineRule="auto"/>
        <w:jc w:val="both"/>
        <w:rPr>
          <w:rFonts w:ascii="Arial" w:hAnsi="Arial" w:cs="Arial"/>
          <w:sz w:val="24"/>
          <w:szCs w:val="24"/>
        </w:rPr>
      </w:pPr>
      <w:r w:rsidRPr="000307A0">
        <w:rPr>
          <w:rFonts w:ascii="Arial" w:hAnsi="Arial" w:cs="Arial"/>
          <w:sz w:val="24"/>
          <w:szCs w:val="24"/>
        </w:rPr>
        <w:t>The Homebuyer will pr</w:t>
      </w:r>
      <w:r w:rsidR="00E11C03" w:rsidRPr="000307A0">
        <w:rPr>
          <w:rFonts w:ascii="Arial" w:hAnsi="Arial" w:cs="Arial"/>
          <w:sz w:val="24"/>
          <w:szCs w:val="24"/>
        </w:rPr>
        <w:t xml:space="preserve">ovide information as required by the </w:t>
      </w:r>
      <w:r w:rsidR="005C0015" w:rsidRPr="000307A0">
        <w:rPr>
          <w:rFonts w:ascii="Arial" w:hAnsi="Arial" w:cs="Arial"/>
          <w:sz w:val="24"/>
          <w:szCs w:val="24"/>
        </w:rPr>
        <w:t>Program Administrator</w:t>
      </w:r>
      <w:r w:rsidR="00E11C03" w:rsidRPr="000307A0">
        <w:rPr>
          <w:rFonts w:ascii="Arial" w:hAnsi="Arial" w:cs="Arial"/>
          <w:sz w:val="24"/>
          <w:szCs w:val="24"/>
        </w:rPr>
        <w:t xml:space="preserve"> </w:t>
      </w:r>
      <w:r w:rsidR="002876A7" w:rsidRPr="000307A0">
        <w:rPr>
          <w:rFonts w:ascii="Arial" w:hAnsi="Arial" w:cs="Arial"/>
          <w:sz w:val="24"/>
          <w:szCs w:val="24"/>
        </w:rPr>
        <w:t xml:space="preserve">and/or NDHFA </w:t>
      </w:r>
      <w:r w:rsidR="00E11C03" w:rsidRPr="000307A0">
        <w:rPr>
          <w:rFonts w:ascii="Arial" w:hAnsi="Arial" w:cs="Arial"/>
          <w:sz w:val="24"/>
          <w:szCs w:val="24"/>
        </w:rPr>
        <w:t>to monitor compliance with Program requirements</w:t>
      </w:r>
      <w:r w:rsidRPr="000307A0">
        <w:rPr>
          <w:rFonts w:ascii="Arial" w:hAnsi="Arial" w:cs="Arial"/>
          <w:sz w:val="24"/>
          <w:szCs w:val="24"/>
        </w:rPr>
        <w:t>.</w:t>
      </w:r>
    </w:p>
    <w:p w14:paraId="0E9789B4" w14:textId="364908AF" w:rsidR="00C9721F" w:rsidRPr="000307A0" w:rsidRDefault="00C9721F" w:rsidP="00C64250">
      <w:pPr>
        <w:pStyle w:val="ListParagraph"/>
        <w:numPr>
          <w:ilvl w:val="0"/>
          <w:numId w:val="2"/>
        </w:numPr>
        <w:spacing w:line="240" w:lineRule="auto"/>
        <w:jc w:val="both"/>
        <w:rPr>
          <w:rFonts w:ascii="Arial" w:hAnsi="Arial" w:cs="Arial"/>
          <w:sz w:val="24"/>
          <w:szCs w:val="24"/>
        </w:rPr>
      </w:pPr>
      <w:r w:rsidRPr="000307A0">
        <w:rPr>
          <w:rFonts w:ascii="Arial" w:hAnsi="Arial" w:cs="Arial"/>
          <w:sz w:val="24"/>
          <w:szCs w:val="24"/>
        </w:rPr>
        <w:t xml:space="preserve">The Homebuyer will comply with the </w:t>
      </w:r>
      <w:r w:rsidR="00D438B1" w:rsidRPr="000307A0">
        <w:rPr>
          <w:rFonts w:ascii="Arial" w:hAnsi="Arial" w:cs="Arial"/>
          <w:sz w:val="24"/>
          <w:szCs w:val="24"/>
        </w:rPr>
        <w:t>r</w:t>
      </w:r>
      <w:r w:rsidRPr="000307A0">
        <w:rPr>
          <w:rFonts w:ascii="Arial" w:hAnsi="Arial" w:cs="Arial"/>
          <w:sz w:val="24"/>
          <w:szCs w:val="24"/>
        </w:rPr>
        <w:t xml:space="preserve">efinancing policy stated in Section </w:t>
      </w:r>
      <w:r w:rsidR="00AB193A" w:rsidRPr="000307A0">
        <w:rPr>
          <w:rFonts w:ascii="Arial" w:hAnsi="Arial" w:cs="Arial"/>
          <w:sz w:val="24"/>
          <w:szCs w:val="24"/>
        </w:rPr>
        <w:t>9.</w:t>
      </w:r>
    </w:p>
    <w:p w14:paraId="0290B580" w14:textId="0F8664F9" w:rsidR="00AB193A" w:rsidRPr="000307A0" w:rsidRDefault="00AB193A" w:rsidP="00C64250">
      <w:pPr>
        <w:pStyle w:val="ListParagraph"/>
        <w:numPr>
          <w:ilvl w:val="0"/>
          <w:numId w:val="2"/>
        </w:numPr>
        <w:spacing w:line="240" w:lineRule="auto"/>
        <w:jc w:val="both"/>
        <w:rPr>
          <w:rFonts w:ascii="Arial" w:hAnsi="Arial" w:cs="Arial"/>
          <w:sz w:val="24"/>
          <w:szCs w:val="24"/>
        </w:rPr>
      </w:pPr>
      <w:r w:rsidRPr="000307A0">
        <w:rPr>
          <w:rFonts w:ascii="Arial" w:hAnsi="Arial" w:cs="Arial"/>
          <w:sz w:val="24"/>
          <w:szCs w:val="24"/>
        </w:rPr>
        <w:t xml:space="preserve">In the event of sale of the property during the Agreement Term, the Homebuyer will notify the </w:t>
      </w:r>
      <w:r w:rsidR="005C0015" w:rsidRPr="000307A0">
        <w:rPr>
          <w:rFonts w:ascii="Arial" w:hAnsi="Arial" w:cs="Arial"/>
          <w:sz w:val="24"/>
          <w:szCs w:val="24"/>
        </w:rPr>
        <w:t>Program Administrator</w:t>
      </w:r>
      <w:r w:rsidR="003E1D6E" w:rsidRPr="000307A0">
        <w:rPr>
          <w:rFonts w:ascii="Arial" w:hAnsi="Arial" w:cs="Arial"/>
          <w:sz w:val="24"/>
          <w:szCs w:val="24"/>
        </w:rPr>
        <w:t xml:space="preserve"> </w:t>
      </w:r>
      <w:r w:rsidRPr="000307A0">
        <w:rPr>
          <w:rFonts w:ascii="Arial" w:hAnsi="Arial" w:cs="Arial"/>
          <w:sz w:val="24"/>
          <w:szCs w:val="24"/>
        </w:rPr>
        <w:t xml:space="preserve">and comply with </w:t>
      </w:r>
      <w:r w:rsidR="000E7E38" w:rsidRPr="000307A0">
        <w:rPr>
          <w:rFonts w:ascii="Arial" w:hAnsi="Arial" w:cs="Arial"/>
          <w:sz w:val="24"/>
          <w:szCs w:val="24"/>
        </w:rPr>
        <w:t xml:space="preserve">resale </w:t>
      </w:r>
      <w:r w:rsidRPr="000307A0">
        <w:rPr>
          <w:rFonts w:ascii="Arial" w:hAnsi="Arial" w:cs="Arial"/>
          <w:sz w:val="24"/>
          <w:szCs w:val="24"/>
        </w:rPr>
        <w:t>requirements in Section 7.</w:t>
      </w:r>
    </w:p>
    <w:p w14:paraId="66DE8D65" w14:textId="1A03E113" w:rsidR="0099287B" w:rsidRPr="000307A0" w:rsidRDefault="0099287B" w:rsidP="000A1CC9">
      <w:pPr>
        <w:pStyle w:val="Heading1"/>
        <w:rPr>
          <w:rFonts w:cs="Arial"/>
          <w:sz w:val="24"/>
          <w:szCs w:val="24"/>
        </w:rPr>
      </w:pPr>
      <w:r w:rsidRPr="000307A0">
        <w:rPr>
          <w:rFonts w:cs="Arial"/>
          <w:sz w:val="24"/>
          <w:szCs w:val="24"/>
        </w:rPr>
        <w:t xml:space="preserve">SECTION </w:t>
      </w:r>
      <w:r w:rsidR="00B51F8C" w:rsidRPr="000307A0">
        <w:rPr>
          <w:rFonts w:cs="Arial"/>
          <w:sz w:val="24"/>
          <w:szCs w:val="24"/>
        </w:rPr>
        <w:t>6</w:t>
      </w:r>
      <w:r w:rsidR="000A1CC9" w:rsidRPr="000307A0">
        <w:rPr>
          <w:rFonts w:cs="Arial"/>
          <w:sz w:val="24"/>
          <w:szCs w:val="24"/>
        </w:rPr>
        <w:t>:</w:t>
      </w:r>
      <w:r w:rsidR="00C9721F" w:rsidRPr="000307A0">
        <w:rPr>
          <w:rFonts w:cs="Arial"/>
          <w:sz w:val="24"/>
          <w:szCs w:val="24"/>
        </w:rPr>
        <w:t xml:space="preserve"> </w:t>
      </w:r>
      <w:r w:rsidRPr="000307A0">
        <w:rPr>
          <w:rFonts w:cs="Arial"/>
          <w:sz w:val="24"/>
          <w:szCs w:val="24"/>
        </w:rPr>
        <w:t>PRINCIPAL RESIDENCE</w:t>
      </w:r>
    </w:p>
    <w:p w14:paraId="02CCAB53" w14:textId="7B8C13BB" w:rsidR="00C01613" w:rsidRPr="000307A0" w:rsidRDefault="00C01613" w:rsidP="00C64250">
      <w:pPr>
        <w:spacing w:line="240" w:lineRule="auto"/>
        <w:jc w:val="both"/>
        <w:rPr>
          <w:rFonts w:ascii="Arial" w:hAnsi="Arial" w:cs="Arial"/>
          <w:sz w:val="24"/>
          <w:szCs w:val="24"/>
        </w:rPr>
      </w:pPr>
      <w:r w:rsidRPr="000307A0">
        <w:rPr>
          <w:rFonts w:ascii="Arial" w:hAnsi="Arial" w:cs="Arial"/>
          <w:sz w:val="24"/>
          <w:szCs w:val="24"/>
        </w:rPr>
        <w:t xml:space="preserve">During the Affordability </w:t>
      </w:r>
      <w:r w:rsidR="002D1346" w:rsidRPr="000307A0">
        <w:rPr>
          <w:rFonts w:ascii="Arial" w:hAnsi="Arial" w:cs="Arial"/>
          <w:sz w:val="24"/>
          <w:szCs w:val="24"/>
        </w:rPr>
        <w:t>P</w:t>
      </w:r>
      <w:r w:rsidRPr="000307A0">
        <w:rPr>
          <w:rFonts w:ascii="Arial" w:hAnsi="Arial" w:cs="Arial"/>
          <w:sz w:val="24"/>
          <w:szCs w:val="24"/>
        </w:rPr>
        <w:t xml:space="preserve">eriod, </w:t>
      </w:r>
      <w:r w:rsidR="009F7741" w:rsidRPr="000307A0">
        <w:rPr>
          <w:rFonts w:ascii="Arial" w:hAnsi="Arial" w:cs="Arial"/>
          <w:sz w:val="24"/>
          <w:szCs w:val="24"/>
        </w:rPr>
        <w:t xml:space="preserve">barring a sale or transfer of title to the Property, which shall be governed by Section </w:t>
      </w:r>
      <w:r w:rsidR="00F0260C" w:rsidRPr="000307A0">
        <w:rPr>
          <w:rFonts w:ascii="Arial" w:hAnsi="Arial" w:cs="Arial"/>
          <w:sz w:val="24"/>
          <w:szCs w:val="24"/>
        </w:rPr>
        <w:t xml:space="preserve">7 </w:t>
      </w:r>
      <w:r w:rsidR="009F7741" w:rsidRPr="000307A0">
        <w:rPr>
          <w:rFonts w:ascii="Arial" w:hAnsi="Arial" w:cs="Arial"/>
          <w:sz w:val="24"/>
          <w:szCs w:val="24"/>
        </w:rPr>
        <w:t xml:space="preserve">below, </w:t>
      </w:r>
      <w:r w:rsidRPr="000307A0">
        <w:rPr>
          <w:rFonts w:ascii="Arial" w:hAnsi="Arial" w:cs="Arial"/>
          <w:sz w:val="24"/>
          <w:szCs w:val="24"/>
        </w:rPr>
        <w:t xml:space="preserve">the Homebuyer shall </w:t>
      </w:r>
      <w:proofErr w:type="gramStart"/>
      <w:r w:rsidRPr="000307A0">
        <w:rPr>
          <w:rFonts w:ascii="Arial" w:hAnsi="Arial" w:cs="Arial"/>
          <w:sz w:val="24"/>
          <w:szCs w:val="24"/>
        </w:rPr>
        <w:t>at all times</w:t>
      </w:r>
      <w:proofErr w:type="gramEnd"/>
      <w:r w:rsidRPr="000307A0">
        <w:rPr>
          <w:rFonts w:ascii="Arial" w:hAnsi="Arial" w:cs="Arial"/>
          <w:sz w:val="24"/>
          <w:szCs w:val="24"/>
        </w:rPr>
        <w:t xml:space="preserve"> maintain the Property as his/her principal residence.</w:t>
      </w:r>
      <w:r w:rsidR="005C2F71" w:rsidRPr="000307A0">
        <w:rPr>
          <w:rFonts w:ascii="Arial" w:hAnsi="Arial" w:cs="Arial"/>
          <w:sz w:val="24"/>
          <w:szCs w:val="24"/>
        </w:rPr>
        <w:t xml:space="preserve"> </w:t>
      </w:r>
      <w:r w:rsidR="0099287B" w:rsidRPr="000307A0">
        <w:rPr>
          <w:rFonts w:ascii="Arial" w:hAnsi="Arial" w:cs="Arial"/>
          <w:sz w:val="24"/>
          <w:szCs w:val="24"/>
        </w:rPr>
        <w:t xml:space="preserve">Should </w:t>
      </w:r>
      <w:r w:rsidR="00594550" w:rsidRPr="000307A0">
        <w:rPr>
          <w:rFonts w:ascii="Arial" w:hAnsi="Arial" w:cs="Arial"/>
          <w:sz w:val="24"/>
          <w:szCs w:val="24"/>
        </w:rPr>
        <w:t>the Homebuyer</w:t>
      </w:r>
      <w:r w:rsidR="0099287B" w:rsidRPr="000307A0">
        <w:rPr>
          <w:rFonts w:ascii="Arial" w:hAnsi="Arial" w:cs="Arial"/>
          <w:sz w:val="24"/>
          <w:szCs w:val="24"/>
        </w:rPr>
        <w:t xml:space="preserve"> cease to maintain the Property as his/her principal residence, rent the residence to another party, or convert the Property to a non-residential use, </w:t>
      </w:r>
      <w:r w:rsidR="00594550" w:rsidRPr="000307A0">
        <w:rPr>
          <w:rFonts w:ascii="Arial" w:hAnsi="Arial" w:cs="Arial"/>
          <w:sz w:val="24"/>
          <w:szCs w:val="24"/>
        </w:rPr>
        <w:t>the Homebuyer</w:t>
      </w:r>
      <w:r w:rsidR="0099287B" w:rsidRPr="000307A0">
        <w:rPr>
          <w:rFonts w:ascii="Arial" w:hAnsi="Arial" w:cs="Arial"/>
          <w:sz w:val="24"/>
          <w:szCs w:val="24"/>
        </w:rPr>
        <w:t xml:space="preserve"> will be in breach of this Agreement and</w:t>
      </w:r>
      <w:r w:rsidRPr="000307A0">
        <w:rPr>
          <w:rFonts w:ascii="Arial" w:hAnsi="Arial" w:cs="Arial"/>
          <w:sz w:val="24"/>
          <w:szCs w:val="24"/>
        </w:rPr>
        <w:t xml:space="preserve"> subject to the Default and Enforcement provisions under Section </w:t>
      </w:r>
      <w:r w:rsidR="00E20CE1" w:rsidRPr="000307A0">
        <w:rPr>
          <w:rFonts w:ascii="Arial" w:hAnsi="Arial" w:cs="Arial"/>
          <w:sz w:val="24"/>
          <w:szCs w:val="24"/>
        </w:rPr>
        <w:t>11</w:t>
      </w:r>
      <w:r w:rsidRPr="000307A0">
        <w:rPr>
          <w:rFonts w:ascii="Arial" w:hAnsi="Arial" w:cs="Arial"/>
          <w:sz w:val="24"/>
          <w:szCs w:val="24"/>
        </w:rPr>
        <w:t xml:space="preserve">. </w:t>
      </w:r>
    </w:p>
    <w:p w14:paraId="616FDD7C" w14:textId="48FEFA2F" w:rsidR="0099287B" w:rsidRPr="000307A0" w:rsidRDefault="0099287B" w:rsidP="000A1CC9">
      <w:pPr>
        <w:pStyle w:val="Heading1"/>
        <w:rPr>
          <w:rFonts w:cs="Arial"/>
          <w:sz w:val="24"/>
          <w:szCs w:val="24"/>
        </w:rPr>
      </w:pPr>
      <w:r w:rsidRPr="000307A0">
        <w:rPr>
          <w:rFonts w:cs="Arial"/>
          <w:sz w:val="24"/>
          <w:szCs w:val="24"/>
        </w:rPr>
        <w:t xml:space="preserve">SECTION </w:t>
      </w:r>
      <w:r w:rsidR="00B51F8C" w:rsidRPr="000307A0">
        <w:rPr>
          <w:rFonts w:cs="Arial"/>
          <w:sz w:val="24"/>
          <w:szCs w:val="24"/>
        </w:rPr>
        <w:t>7</w:t>
      </w:r>
      <w:r w:rsidR="000A1CC9" w:rsidRPr="000307A0">
        <w:rPr>
          <w:rFonts w:cs="Arial"/>
          <w:sz w:val="24"/>
          <w:szCs w:val="24"/>
        </w:rPr>
        <w:t>:</w:t>
      </w:r>
      <w:r w:rsidRPr="000307A0">
        <w:rPr>
          <w:rFonts w:cs="Arial"/>
          <w:sz w:val="24"/>
          <w:szCs w:val="24"/>
        </w:rPr>
        <w:t xml:space="preserve"> </w:t>
      </w:r>
      <w:r w:rsidR="00145BA4" w:rsidRPr="000307A0">
        <w:rPr>
          <w:rFonts w:cs="Arial"/>
          <w:sz w:val="24"/>
          <w:szCs w:val="24"/>
        </w:rPr>
        <w:t>RESALE PROVISIONS</w:t>
      </w:r>
    </w:p>
    <w:p w14:paraId="01271B54" w14:textId="1FC725D4" w:rsidR="00FA2371" w:rsidRPr="000307A0" w:rsidRDefault="0099287B" w:rsidP="005059A7">
      <w:pPr>
        <w:spacing w:line="240" w:lineRule="auto"/>
        <w:rPr>
          <w:rFonts w:ascii="Arial" w:hAnsi="Arial" w:cs="Arial"/>
          <w:bCs/>
          <w:sz w:val="24"/>
          <w:szCs w:val="24"/>
        </w:rPr>
      </w:pPr>
      <w:r w:rsidRPr="000307A0">
        <w:rPr>
          <w:rFonts w:ascii="Arial" w:hAnsi="Arial" w:cs="Arial"/>
          <w:sz w:val="24"/>
          <w:szCs w:val="24"/>
        </w:rPr>
        <w:t xml:space="preserve">In compliance with </w:t>
      </w:r>
      <w:r w:rsidR="00954695" w:rsidRPr="000307A0">
        <w:rPr>
          <w:rFonts w:ascii="Arial" w:hAnsi="Arial" w:cs="Arial"/>
          <w:sz w:val="24"/>
          <w:szCs w:val="24"/>
        </w:rPr>
        <w:t xml:space="preserve">the HOME Rule at </w:t>
      </w:r>
      <w:r w:rsidR="009F7741" w:rsidRPr="000307A0">
        <w:rPr>
          <w:rFonts w:ascii="Arial" w:hAnsi="Arial" w:cs="Arial"/>
          <w:sz w:val="24"/>
          <w:szCs w:val="24"/>
        </w:rPr>
        <w:t xml:space="preserve">24 CFR </w:t>
      </w:r>
      <w:r w:rsidRPr="000307A0">
        <w:rPr>
          <w:rFonts w:ascii="Arial" w:hAnsi="Arial" w:cs="Arial"/>
          <w:sz w:val="24"/>
          <w:szCs w:val="24"/>
        </w:rPr>
        <w:t xml:space="preserve">92.254(a)(5), if </w:t>
      </w:r>
      <w:r w:rsidR="00594550" w:rsidRPr="000307A0">
        <w:rPr>
          <w:rFonts w:ascii="Arial" w:hAnsi="Arial" w:cs="Arial"/>
          <w:sz w:val="24"/>
          <w:szCs w:val="24"/>
        </w:rPr>
        <w:t xml:space="preserve">the </w:t>
      </w:r>
      <w:r w:rsidR="00246636" w:rsidRPr="000307A0">
        <w:rPr>
          <w:rFonts w:ascii="Arial" w:hAnsi="Arial" w:cs="Arial"/>
          <w:sz w:val="24"/>
          <w:szCs w:val="24"/>
        </w:rPr>
        <w:t xml:space="preserve">Homeowner </w:t>
      </w:r>
      <w:r w:rsidRPr="000307A0">
        <w:rPr>
          <w:rFonts w:ascii="Arial" w:hAnsi="Arial" w:cs="Arial"/>
          <w:sz w:val="24"/>
          <w:szCs w:val="24"/>
        </w:rPr>
        <w:t xml:space="preserve">sells or otherwise voluntarily or involuntarily transfers title to the Property during the </w:t>
      </w:r>
      <w:r w:rsidR="005C5B9F" w:rsidRPr="000307A0">
        <w:rPr>
          <w:rFonts w:ascii="Arial" w:hAnsi="Arial" w:cs="Arial"/>
          <w:sz w:val="24"/>
          <w:szCs w:val="24"/>
        </w:rPr>
        <w:t>A</w:t>
      </w:r>
      <w:r w:rsidR="00B51F8C" w:rsidRPr="000307A0">
        <w:rPr>
          <w:rFonts w:ascii="Arial" w:hAnsi="Arial" w:cs="Arial"/>
          <w:sz w:val="24"/>
          <w:szCs w:val="24"/>
        </w:rPr>
        <w:t>greement Term</w:t>
      </w:r>
      <w:r w:rsidRPr="000307A0">
        <w:rPr>
          <w:rFonts w:ascii="Arial" w:hAnsi="Arial" w:cs="Arial"/>
          <w:sz w:val="24"/>
          <w:szCs w:val="24"/>
        </w:rPr>
        <w:t>, including transfer as a result of foreclosure</w:t>
      </w:r>
      <w:r w:rsidR="00546AF8" w:rsidRPr="000307A0">
        <w:rPr>
          <w:rFonts w:ascii="Arial" w:hAnsi="Arial" w:cs="Arial"/>
          <w:sz w:val="24"/>
          <w:szCs w:val="24"/>
        </w:rPr>
        <w:t xml:space="preserve"> or deed in lieu of foreclosure</w:t>
      </w:r>
      <w:r w:rsidR="00844244" w:rsidRPr="000307A0">
        <w:rPr>
          <w:rFonts w:ascii="Arial" w:hAnsi="Arial" w:cs="Arial"/>
          <w:sz w:val="24"/>
          <w:szCs w:val="24"/>
        </w:rPr>
        <w:t xml:space="preserve">, </w:t>
      </w:r>
      <w:r w:rsidR="00A87D10" w:rsidRPr="000307A0">
        <w:rPr>
          <w:rFonts w:ascii="Arial" w:hAnsi="Arial" w:cs="Arial"/>
          <w:sz w:val="24"/>
          <w:szCs w:val="24"/>
        </w:rPr>
        <w:t xml:space="preserve">the following </w:t>
      </w:r>
      <w:r w:rsidR="00923018" w:rsidRPr="000307A0">
        <w:rPr>
          <w:rFonts w:ascii="Arial" w:hAnsi="Arial" w:cs="Arial"/>
          <w:sz w:val="24"/>
          <w:szCs w:val="24"/>
        </w:rPr>
        <w:t>r</w:t>
      </w:r>
      <w:r w:rsidR="00D33A62" w:rsidRPr="000307A0">
        <w:rPr>
          <w:rFonts w:ascii="Arial" w:hAnsi="Arial" w:cs="Arial"/>
          <w:bCs/>
          <w:sz w:val="24"/>
          <w:szCs w:val="24"/>
        </w:rPr>
        <w:t xml:space="preserve">esale provisions will be used </w:t>
      </w:r>
      <w:r w:rsidR="00E758AA" w:rsidRPr="000307A0">
        <w:rPr>
          <w:rFonts w:ascii="Arial" w:hAnsi="Arial" w:cs="Arial"/>
          <w:bCs/>
          <w:sz w:val="24"/>
          <w:szCs w:val="24"/>
        </w:rPr>
        <w:t>as the H</w:t>
      </w:r>
      <w:r w:rsidR="00D33A62" w:rsidRPr="000307A0">
        <w:rPr>
          <w:rFonts w:ascii="Arial" w:hAnsi="Arial" w:cs="Arial"/>
          <w:bCs/>
          <w:sz w:val="24"/>
          <w:szCs w:val="24"/>
        </w:rPr>
        <w:t>omebuyer</w:t>
      </w:r>
      <w:r w:rsidR="00E758AA" w:rsidRPr="000307A0">
        <w:rPr>
          <w:rFonts w:ascii="Arial" w:hAnsi="Arial" w:cs="Arial"/>
          <w:bCs/>
          <w:sz w:val="24"/>
          <w:szCs w:val="24"/>
        </w:rPr>
        <w:t xml:space="preserve"> will</w:t>
      </w:r>
      <w:r w:rsidR="00D33A62" w:rsidRPr="000307A0">
        <w:rPr>
          <w:rFonts w:ascii="Arial" w:hAnsi="Arial" w:cs="Arial"/>
          <w:bCs/>
          <w:sz w:val="24"/>
          <w:szCs w:val="24"/>
        </w:rPr>
        <w:t xml:space="preserve"> purchase a property owned by the </w:t>
      </w:r>
      <w:r w:rsidR="003E1D6E" w:rsidRPr="000307A0">
        <w:rPr>
          <w:rFonts w:ascii="Arial" w:hAnsi="Arial" w:cs="Arial"/>
          <w:bCs/>
          <w:sz w:val="24"/>
          <w:szCs w:val="24"/>
        </w:rPr>
        <w:t>Community Land Trust</w:t>
      </w:r>
      <w:r w:rsidR="00D33A62" w:rsidRPr="000307A0">
        <w:rPr>
          <w:rFonts w:ascii="Arial" w:hAnsi="Arial" w:cs="Arial"/>
          <w:bCs/>
          <w:sz w:val="24"/>
          <w:szCs w:val="24"/>
        </w:rPr>
        <w:t xml:space="preserve"> and the property is subject to a </w:t>
      </w:r>
      <w:r w:rsidR="003E1D6E" w:rsidRPr="000307A0">
        <w:rPr>
          <w:rFonts w:ascii="Arial" w:hAnsi="Arial" w:cs="Arial"/>
          <w:bCs/>
          <w:sz w:val="24"/>
          <w:szCs w:val="24"/>
        </w:rPr>
        <w:t>Community Land Trust</w:t>
      </w:r>
      <w:r w:rsidR="00D33A62" w:rsidRPr="000307A0">
        <w:rPr>
          <w:rFonts w:ascii="Arial" w:hAnsi="Arial" w:cs="Arial"/>
          <w:bCs/>
          <w:sz w:val="24"/>
          <w:szCs w:val="24"/>
        </w:rPr>
        <w:t xml:space="preserve"> ground lease</w:t>
      </w:r>
      <w:r w:rsidR="00E255BE" w:rsidRPr="000307A0">
        <w:rPr>
          <w:rFonts w:ascii="Arial" w:hAnsi="Arial" w:cs="Arial"/>
          <w:bCs/>
          <w:sz w:val="24"/>
          <w:szCs w:val="24"/>
        </w:rPr>
        <w:t xml:space="preserve"> that governs resale</w:t>
      </w:r>
      <w:r w:rsidR="0031134B" w:rsidRPr="000307A0">
        <w:rPr>
          <w:rFonts w:ascii="Arial" w:hAnsi="Arial" w:cs="Arial"/>
          <w:bCs/>
          <w:sz w:val="24"/>
          <w:szCs w:val="24"/>
        </w:rPr>
        <w:t xml:space="preserve"> in compliance with HOME requirements, which requires </w:t>
      </w:r>
      <w:r w:rsidR="00CF0287" w:rsidRPr="000307A0">
        <w:rPr>
          <w:rFonts w:ascii="Arial" w:hAnsi="Arial" w:cs="Arial"/>
          <w:bCs/>
          <w:sz w:val="24"/>
          <w:szCs w:val="24"/>
        </w:rPr>
        <w:t>that w</w:t>
      </w:r>
      <w:r w:rsidR="00FA2371" w:rsidRPr="000307A0">
        <w:rPr>
          <w:rFonts w:ascii="Arial" w:hAnsi="Arial" w:cs="Arial"/>
          <w:bCs/>
          <w:sz w:val="24"/>
          <w:szCs w:val="24"/>
        </w:rPr>
        <w:t xml:space="preserve">hen </w:t>
      </w:r>
      <w:r w:rsidR="007C3957" w:rsidRPr="000307A0">
        <w:rPr>
          <w:rFonts w:ascii="Arial" w:hAnsi="Arial" w:cs="Arial"/>
          <w:bCs/>
          <w:sz w:val="24"/>
          <w:szCs w:val="24"/>
        </w:rPr>
        <w:t>the H</w:t>
      </w:r>
      <w:r w:rsidR="00FA2371" w:rsidRPr="000307A0">
        <w:rPr>
          <w:rFonts w:ascii="Arial" w:hAnsi="Arial" w:cs="Arial"/>
          <w:bCs/>
          <w:sz w:val="24"/>
          <w:szCs w:val="24"/>
        </w:rPr>
        <w:t xml:space="preserve">omebuyer sells his or her property voluntarily or involuntarily during the </w:t>
      </w:r>
      <w:r w:rsidR="00216AFA" w:rsidRPr="000307A0">
        <w:rPr>
          <w:rFonts w:ascii="Arial" w:hAnsi="Arial" w:cs="Arial"/>
          <w:bCs/>
          <w:sz w:val="24"/>
          <w:szCs w:val="24"/>
        </w:rPr>
        <w:t>A</w:t>
      </w:r>
      <w:r w:rsidR="00FA2371" w:rsidRPr="000307A0">
        <w:rPr>
          <w:rFonts w:ascii="Arial" w:hAnsi="Arial" w:cs="Arial"/>
          <w:bCs/>
          <w:sz w:val="24"/>
          <w:szCs w:val="24"/>
        </w:rPr>
        <w:t xml:space="preserve">ffordability </w:t>
      </w:r>
      <w:r w:rsidR="00216AFA" w:rsidRPr="000307A0">
        <w:rPr>
          <w:rFonts w:ascii="Arial" w:hAnsi="Arial" w:cs="Arial"/>
          <w:bCs/>
          <w:sz w:val="24"/>
          <w:szCs w:val="24"/>
        </w:rPr>
        <w:t>P</w:t>
      </w:r>
      <w:r w:rsidR="00FA2371" w:rsidRPr="000307A0">
        <w:rPr>
          <w:rFonts w:ascii="Arial" w:hAnsi="Arial" w:cs="Arial"/>
          <w:bCs/>
          <w:sz w:val="24"/>
          <w:szCs w:val="24"/>
        </w:rPr>
        <w:t>eriod:</w:t>
      </w:r>
    </w:p>
    <w:p w14:paraId="1FFB3887" w14:textId="4F07CB55" w:rsidR="00FA2371" w:rsidRPr="000307A0" w:rsidRDefault="00FA2371" w:rsidP="00A757CC">
      <w:pPr>
        <w:pStyle w:val="ListParagraph"/>
        <w:numPr>
          <w:ilvl w:val="0"/>
          <w:numId w:val="18"/>
        </w:numPr>
        <w:spacing w:line="240" w:lineRule="auto"/>
        <w:rPr>
          <w:rFonts w:ascii="Arial" w:hAnsi="Arial" w:cs="Arial"/>
          <w:bCs/>
          <w:sz w:val="24"/>
          <w:szCs w:val="24"/>
        </w:rPr>
      </w:pPr>
      <w:r w:rsidRPr="000307A0">
        <w:rPr>
          <w:rFonts w:ascii="Arial" w:hAnsi="Arial" w:cs="Arial"/>
          <w:bCs/>
          <w:sz w:val="24"/>
          <w:szCs w:val="24"/>
        </w:rPr>
        <w:t xml:space="preserve">The property </w:t>
      </w:r>
      <w:r w:rsidR="00216AFA" w:rsidRPr="000307A0">
        <w:rPr>
          <w:rFonts w:ascii="Arial" w:hAnsi="Arial" w:cs="Arial"/>
          <w:bCs/>
          <w:sz w:val="24"/>
          <w:szCs w:val="24"/>
        </w:rPr>
        <w:t>must be</w:t>
      </w:r>
      <w:r w:rsidRPr="000307A0">
        <w:rPr>
          <w:rFonts w:ascii="Arial" w:hAnsi="Arial" w:cs="Arial"/>
          <w:bCs/>
          <w:sz w:val="24"/>
          <w:szCs w:val="24"/>
        </w:rPr>
        <w:t xml:space="preserve"> sold to another low-income homebuyer who will use the property as his or her principal </w:t>
      </w:r>
      <w:proofErr w:type="gramStart"/>
      <w:r w:rsidRPr="000307A0">
        <w:rPr>
          <w:rFonts w:ascii="Arial" w:hAnsi="Arial" w:cs="Arial"/>
          <w:bCs/>
          <w:sz w:val="24"/>
          <w:szCs w:val="24"/>
        </w:rPr>
        <w:t>residence;</w:t>
      </w:r>
      <w:proofErr w:type="gramEnd"/>
    </w:p>
    <w:p w14:paraId="1CEB66A5" w14:textId="17807A5F" w:rsidR="00D33A62" w:rsidRPr="000307A0" w:rsidRDefault="00FA2371" w:rsidP="00A757CC">
      <w:pPr>
        <w:pStyle w:val="ListParagraph"/>
        <w:numPr>
          <w:ilvl w:val="0"/>
          <w:numId w:val="18"/>
        </w:numPr>
        <w:spacing w:line="240" w:lineRule="auto"/>
        <w:rPr>
          <w:rFonts w:ascii="Arial" w:hAnsi="Arial" w:cs="Arial"/>
          <w:sz w:val="24"/>
          <w:szCs w:val="24"/>
        </w:rPr>
      </w:pPr>
      <w:r w:rsidRPr="000307A0">
        <w:rPr>
          <w:rFonts w:ascii="Arial" w:hAnsi="Arial" w:cs="Arial"/>
          <w:bCs/>
          <w:sz w:val="24"/>
          <w:szCs w:val="24"/>
        </w:rPr>
        <w:lastRenderedPageBreak/>
        <w:t xml:space="preserve">The property </w:t>
      </w:r>
      <w:r w:rsidR="00992D21" w:rsidRPr="000307A0">
        <w:rPr>
          <w:rFonts w:ascii="Arial" w:hAnsi="Arial" w:cs="Arial"/>
          <w:bCs/>
          <w:sz w:val="24"/>
          <w:szCs w:val="24"/>
        </w:rPr>
        <w:t xml:space="preserve">must be </w:t>
      </w:r>
      <w:r w:rsidRPr="000307A0">
        <w:rPr>
          <w:rFonts w:ascii="Arial" w:hAnsi="Arial" w:cs="Arial"/>
          <w:bCs/>
          <w:sz w:val="24"/>
          <w:szCs w:val="24"/>
        </w:rPr>
        <w:t>sold at a price that is “affordable to a reasonable range of low-income buyers”</w:t>
      </w:r>
      <w:r w:rsidR="001C4EAF" w:rsidRPr="000307A0">
        <w:rPr>
          <w:rFonts w:ascii="Arial" w:hAnsi="Arial" w:cs="Arial"/>
          <w:bCs/>
          <w:sz w:val="24"/>
          <w:szCs w:val="24"/>
        </w:rPr>
        <w:t xml:space="preserve"> which is defined as </w:t>
      </w:r>
      <w:r w:rsidR="000600D1" w:rsidRPr="000307A0">
        <w:rPr>
          <w:rFonts w:ascii="Arial" w:hAnsi="Arial" w:cs="Arial"/>
          <w:bCs/>
          <w:sz w:val="24"/>
          <w:szCs w:val="24"/>
        </w:rPr>
        <w:t xml:space="preserve">a household </w:t>
      </w:r>
      <w:r w:rsidR="00CD75B2" w:rsidRPr="000307A0">
        <w:rPr>
          <w:rFonts w:ascii="Arial" w:hAnsi="Arial" w:cs="Arial"/>
          <w:bCs/>
          <w:sz w:val="24"/>
          <w:szCs w:val="24"/>
        </w:rPr>
        <w:t xml:space="preserve">with income that is </w:t>
      </w:r>
      <w:r w:rsidR="001C4EAF" w:rsidRPr="000307A0">
        <w:rPr>
          <w:rFonts w:ascii="Arial" w:hAnsi="Arial" w:cs="Arial"/>
          <w:bCs/>
          <w:sz w:val="24"/>
          <w:szCs w:val="24"/>
        </w:rPr>
        <w:t xml:space="preserve">70 - </w:t>
      </w:r>
      <w:r w:rsidR="00D33A62" w:rsidRPr="000307A0">
        <w:rPr>
          <w:rFonts w:ascii="Arial" w:hAnsi="Arial" w:cs="Arial"/>
          <w:sz w:val="24"/>
          <w:szCs w:val="24"/>
        </w:rPr>
        <w:t>80% of the area median income paying between 20-</w:t>
      </w:r>
      <w:r w:rsidR="002B4066" w:rsidRPr="000307A0">
        <w:rPr>
          <w:rFonts w:ascii="Arial" w:hAnsi="Arial" w:cs="Arial"/>
          <w:sz w:val="24"/>
          <w:szCs w:val="24"/>
        </w:rPr>
        <w:t>28</w:t>
      </w:r>
      <w:r w:rsidR="00D33A62" w:rsidRPr="000307A0">
        <w:rPr>
          <w:rFonts w:ascii="Arial" w:hAnsi="Arial" w:cs="Arial"/>
          <w:sz w:val="24"/>
          <w:szCs w:val="24"/>
        </w:rPr>
        <w:t xml:space="preserve"> percent of gross monthly income towards monthly mortgage payments including principal, interest, taxes, property insurance, mortgage insurance (if applicable), and the ground lease payment</w:t>
      </w:r>
      <w:r w:rsidR="00B52076" w:rsidRPr="000307A0">
        <w:rPr>
          <w:rFonts w:ascii="Arial" w:hAnsi="Arial" w:cs="Arial"/>
          <w:sz w:val="24"/>
          <w:szCs w:val="24"/>
        </w:rPr>
        <w:t>; and</w:t>
      </w:r>
    </w:p>
    <w:p w14:paraId="2305A4AB" w14:textId="6C748F45" w:rsidR="008E58E2" w:rsidRPr="000307A0" w:rsidRDefault="00B52076" w:rsidP="00A757CC">
      <w:pPr>
        <w:pStyle w:val="ListParagraph"/>
        <w:numPr>
          <w:ilvl w:val="0"/>
          <w:numId w:val="18"/>
        </w:numPr>
        <w:spacing w:line="240" w:lineRule="auto"/>
        <w:rPr>
          <w:rFonts w:ascii="Arial" w:hAnsi="Arial" w:cs="Arial"/>
          <w:bCs/>
          <w:sz w:val="24"/>
          <w:szCs w:val="24"/>
        </w:rPr>
      </w:pPr>
      <w:r w:rsidRPr="000307A0">
        <w:rPr>
          <w:rFonts w:ascii="Arial" w:hAnsi="Arial" w:cs="Arial"/>
          <w:bCs/>
          <w:sz w:val="24"/>
          <w:szCs w:val="24"/>
        </w:rPr>
        <w:t>The original Homeowner(s) will receive a “fair return” on their investment</w:t>
      </w:r>
      <w:r w:rsidR="006C5700" w:rsidRPr="000307A0">
        <w:rPr>
          <w:rFonts w:ascii="Arial" w:hAnsi="Arial" w:cs="Arial"/>
          <w:bCs/>
          <w:sz w:val="24"/>
          <w:szCs w:val="24"/>
        </w:rPr>
        <w:t xml:space="preserve"> – </w:t>
      </w:r>
      <w:r w:rsidRPr="000307A0">
        <w:rPr>
          <w:rFonts w:ascii="Arial" w:hAnsi="Arial" w:cs="Arial"/>
          <w:bCs/>
          <w:sz w:val="24"/>
          <w:szCs w:val="24"/>
        </w:rPr>
        <w:t>i.e., the Homeowner</w:t>
      </w:r>
      <w:r w:rsidR="006C5700" w:rsidRPr="000307A0">
        <w:rPr>
          <w:rFonts w:ascii="Arial" w:hAnsi="Arial" w:cs="Arial"/>
          <w:bCs/>
          <w:sz w:val="24"/>
          <w:szCs w:val="24"/>
        </w:rPr>
        <w:t xml:space="preserve"> will receive a</w:t>
      </w:r>
      <w:r w:rsidRPr="000307A0">
        <w:rPr>
          <w:rFonts w:ascii="Arial" w:hAnsi="Arial" w:cs="Arial"/>
          <w:bCs/>
          <w:sz w:val="24"/>
          <w:szCs w:val="24"/>
        </w:rPr>
        <w:t xml:space="preserve"> share of the value of the property</w:t>
      </w:r>
      <w:r w:rsidR="008E58E2" w:rsidRPr="000307A0">
        <w:rPr>
          <w:rFonts w:ascii="Arial" w:hAnsi="Arial" w:cs="Arial"/>
          <w:bCs/>
          <w:sz w:val="24"/>
          <w:szCs w:val="24"/>
        </w:rPr>
        <w:t xml:space="preserve"> plus the </w:t>
      </w:r>
      <w:r w:rsidRPr="000307A0">
        <w:rPr>
          <w:rFonts w:ascii="Arial" w:hAnsi="Arial" w:cs="Arial"/>
          <w:bCs/>
          <w:sz w:val="24"/>
          <w:szCs w:val="24"/>
        </w:rPr>
        <w:t xml:space="preserve">value </w:t>
      </w:r>
      <w:r w:rsidR="008E58E2" w:rsidRPr="000307A0">
        <w:rPr>
          <w:rFonts w:ascii="Arial" w:hAnsi="Arial" w:cs="Arial"/>
          <w:bCs/>
          <w:sz w:val="24"/>
          <w:szCs w:val="24"/>
        </w:rPr>
        <w:t xml:space="preserve">of </w:t>
      </w:r>
      <w:r w:rsidRPr="000307A0">
        <w:rPr>
          <w:rFonts w:ascii="Arial" w:hAnsi="Arial" w:cs="Arial"/>
          <w:bCs/>
          <w:sz w:val="24"/>
          <w:szCs w:val="24"/>
        </w:rPr>
        <w:t>capital improvements made to the house</w:t>
      </w:r>
      <w:r w:rsidR="008E58E2" w:rsidRPr="000307A0">
        <w:rPr>
          <w:rFonts w:ascii="Arial" w:hAnsi="Arial" w:cs="Arial"/>
          <w:bCs/>
          <w:sz w:val="24"/>
          <w:szCs w:val="24"/>
        </w:rPr>
        <w:t xml:space="preserve"> by the </w:t>
      </w:r>
      <w:r w:rsidR="00A757CC" w:rsidRPr="000307A0">
        <w:rPr>
          <w:rFonts w:ascii="Arial" w:hAnsi="Arial" w:cs="Arial"/>
          <w:bCs/>
          <w:sz w:val="24"/>
          <w:szCs w:val="24"/>
        </w:rPr>
        <w:t>Homeowner.</w:t>
      </w:r>
    </w:p>
    <w:p w14:paraId="7BCE4C69" w14:textId="0798ABE3" w:rsidR="00D33A62" w:rsidRPr="000307A0" w:rsidRDefault="007866B9" w:rsidP="000307A0">
      <w:pPr>
        <w:spacing w:before="240" w:line="240" w:lineRule="auto"/>
        <w:rPr>
          <w:rFonts w:ascii="Arial" w:hAnsi="Arial" w:cs="Arial"/>
          <w:bCs/>
          <w:sz w:val="24"/>
          <w:szCs w:val="24"/>
        </w:rPr>
      </w:pPr>
      <w:r w:rsidRPr="000307A0">
        <w:rPr>
          <w:rFonts w:ascii="Arial" w:hAnsi="Arial" w:cs="Arial"/>
          <w:sz w:val="24"/>
          <w:szCs w:val="24"/>
        </w:rPr>
        <w:t xml:space="preserve">Resales will be administered by the </w:t>
      </w:r>
      <w:r w:rsidR="003E1D6E" w:rsidRPr="000307A0">
        <w:rPr>
          <w:rFonts w:ascii="Arial" w:hAnsi="Arial" w:cs="Arial"/>
          <w:sz w:val="24"/>
          <w:szCs w:val="24"/>
        </w:rPr>
        <w:t>Community Land Trust Program Administrator</w:t>
      </w:r>
    </w:p>
    <w:p w14:paraId="25C67DDC" w14:textId="6E057F3D" w:rsidR="005C0015" w:rsidRPr="000307A0" w:rsidRDefault="005C0015" w:rsidP="00A41C95">
      <w:pPr>
        <w:spacing w:before="240" w:after="160"/>
        <w:rPr>
          <w:rFonts w:ascii="Arial" w:hAnsi="Arial" w:cs="Arial"/>
          <w:b/>
          <w:sz w:val="24"/>
          <w:szCs w:val="24"/>
        </w:rPr>
      </w:pPr>
      <w:r w:rsidRPr="000307A0">
        <w:rPr>
          <w:rFonts w:ascii="Arial" w:hAnsi="Arial" w:cs="Arial"/>
          <w:b/>
          <w:sz w:val="24"/>
          <w:szCs w:val="24"/>
        </w:rPr>
        <w:t>Resale Provisions</w:t>
      </w:r>
    </w:p>
    <w:p w14:paraId="4AD72BB3" w14:textId="46157ACA" w:rsidR="005C0015" w:rsidRPr="000307A0" w:rsidRDefault="005C0015" w:rsidP="005C0015">
      <w:pPr>
        <w:spacing w:line="240" w:lineRule="auto"/>
        <w:rPr>
          <w:rFonts w:ascii="Arial" w:hAnsi="Arial" w:cs="Arial"/>
          <w:sz w:val="24"/>
          <w:szCs w:val="24"/>
        </w:rPr>
      </w:pPr>
      <w:r w:rsidRPr="000307A0">
        <w:rPr>
          <w:rFonts w:ascii="Arial" w:hAnsi="Arial" w:cs="Arial"/>
          <w:sz w:val="24"/>
          <w:szCs w:val="24"/>
        </w:rPr>
        <w:t>In compliance with the HOME Rule at 24 CFR 92.254(a)(5), if the Homeowner sells or otherwise voluntarily or involuntarily transfers title to the Property during the Agreement Term, including transfer as a result of foreclosure or deed in lieu of foreclosure, resale provisions will be used as the Homebuyer will purchase a property owned by the Community Land Trust and the property is subject to a Community Land Trust ground lease that governs resale in compliance with HOME requirements, which requires that when the Homebuyer sells his or her property voluntarily or involuntarily during the Affordability Period:</w:t>
      </w:r>
    </w:p>
    <w:p w14:paraId="3069A749" w14:textId="031DD2CB" w:rsidR="005C0015" w:rsidRPr="000307A0" w:rsidRDefault="005C0015" w:rsidP="005C0015">
      <w:pPr>
        <w:spacing w:line="240" w:lineRule="auto"/>
        <w:rPr>
          <w:rFonts w:ascii="Arial" w:hAnsi="Arial" w:cs="Arial"/>
          <w:sz w:val="24"/>
          <w:szCs w:val="24"/>
        </w:rPr>
      </w:pPr>
    </w:p>
    <w:p w14:paraId="3BB45682" w14:textId="0204ADAF" w:rsidR="005C0015" w:rsidRPr="000307A0" w:rsidRDefault="005C0015" w:rsidP="005C0015">
      <w:pPr>
        <w:spacing w:line="240" w:lineRule="auto"/>
        <w:rPr>
          <w:rFonts w:ascii="Arial" w:hAnsi="Arial" w:cs="Arial"/>
          <w:sz w:val="24"/>
          <w:szCs w:val="24"/>
        </w:rPr>
      </w:pPr>
      <w:r w:rsidRPr="000307A0">
        <w:rPr>
          <w:rFonts w:ascii="Arial" w:hAnsi="Arial" w:cs="Arial"/>
          <w:sz w:val="24"/>
          <w:szCs w:val="24"/>
        </w:rPr>
        <w:t>The property must be sold to another low-income homebuyer who will use the property as his or her principal residence.</w:t>
      </w:r>
    </w:p>
    <w:p w14:paraId="13A74261" w14:textId="065EEB72" w:rsidR="005C0015" w:rsidRPr="000307A0" w:rsidRDefault="005C0015" w:rsidP="005C0015">
      <w:pPr>
        <w:spacing w:line="240" w:lineRule="auto"/>
        <w:rPr>
          <w:rFonts w:ascii="Arial" w:hAnsi="Arial" w:cs="Arial"/>
          <w:sz w:val="24"/>
          <w:szCs w:val="24"/>
        </w:rPr>
      </w:pPr>
    </w:p>
    <w:p w14:paraId="106782F6" w14:textId="7AEA7020" w:rsidR="005C0015" w:rsidRPr="000307A0" w:rsidRDefault="005C0015" w:rsidP="005C0015">
      <w:pPr>
        <w:spacing w:line="240" w:lineRule="auto"/>
        <w:rPr>
          <w:rFonts w:ascii="Arial" w:hAnsi="Arial" w:cs="Arial"/>
          <w:sz w:val="24"/>
          <w:szCs w:val="24"/>
        </w:rPr>
      </w:pPr>
      <w:r w:rsidRPr="000307A0">
        <w:rPr>
          <w:rFonts w:ascii="Arial" w:hAnsi="Arial" w:cs="Arial"/>
          <w:sz w:val="24"/>
          <w:szCs w:val="24"/>
        </w:rPr>
        <w:t>The property must be sold at a price that is “affordable to a reasonable range of low-income buyers” which is defined as a household with income that is 80% or below area median income  of the area median income paying between 20-31 percent of gross monthly income towards monthly mortgage payments including principal, interest, taxes, property insurance, mortgage insurance (if applicable), and the ground lease payment.</w:t>
      </w:r>
    </w:p>
    <w:p w14:paraId="25C5AA61" w14:textId="77777777" w:rsidR="005C0015" w:rsidRPr="000307A0" w:rsidRDefault="005C0015" w:rsidP="005C0015">
      <w:pPr>
        <w:spacing w:line="240" w:lineRule="auto"/>
        <w:rPr>
          <w:rFonts w:ascii="Arial" w:hAnsi="Arial" w:cs="Arial"/>
          <w:sz w:val="24"/>
          <w:szCs w:val="24"/>
        </w:rPr>
      </w:pPr>
    </w:p>
    <w:p w14:paraId="6E17C0A6" w14:textId="12AA2E7A" w:rsidR="005C0015" w:rsidRPr="000307A0" w:rsidRDefault="005C0015" w:rsidP="005C0015">
      <w:pPr>
        <w:spacing w:line="240" w:lineRule="auto"/>
        <w:rPr>
          <w:rFonts w:ascii="Arial" w:hAnsi="Arial" w:cs="Arial"/>
          <w:sz w:val="24"/>
          <w:szCs w:val="24"/>
        </w:rPr>
      </w:pPr>
      <w:r w:rsidRPr="000307A0">
        <w:rPr>
          <w:rFonts w:ascii="Arial" w:hAnsi="Arial" w:cs="Arial"/>
          <w:sz w:val="24"/>
          <w:szCs w:val="24"/>
        </w:rPr>
        <w:t>The original Homeowner(s) will receive a “fair return” on their investment, i.e., the Homeowner will receive a share of the value of the property plus the value of capital improvements made to the house by the Homeowner.</w:t>
      </w:r>
    </w:p>
    <w:p w14:paraId="1BB2DF6E" w14:textId="77777777" w:rsidR="005C0015" w:rsidRPr="000307A0" w:rsidRDefault="005C0015" w:rsidP="005C0015">
      <w:pPr>
        <w:spacing w:line="240" w:lineRule="auto"/>
        <w:rPr>
          <w:rFonts w:ascii="Arial" w:hAnsi="Arial" w:cs="Arial"/>
          <w:sz w:val="24"/>
          <w:szCs w:val="24"/>
        </w:rPr>
      </w:pPr>
    </w:p>
    <w:p w14:paraId="2046A3BB" w14:textId="4B74A4E8" w:rsidR="005C0015" w:rsidRPr="000307A0" w:rsidRDefault="005C0015" w:rsidP="005C0015">
      <w:pPr>
        <w:spacing w:line="240" w:lineRule="auto"/>
        <w:rPr>
          <w:rFonts w:ascii="Arial" w:hAnsi="Arial" w:cs="Arial"/>
          <w:sz w:val="24"/>
          <w:szCs w:val="24"/>
        </w:rPr>
      </w:pPr>
      <w:r w:rsidRPr="000307A0">
        <w:rPr>
          <w:rFonts w:ascii="Arial" w:hAnsi="Arial" w:cs="Arial"/>
          <w:sz w:val="24"/>
          <w:szCs w:val="24"/>
        </w:rPr>
        <w:t xml:space="preserve">Resales will be administered by the Community Land Trust as follows: </w:t>
      </w:r>
    </w:p>
    <w:p w14:paraId="42CDF900" w14:textId="0B447FA9" w:rsidR="005C0015" w:rsidRPr="000307A0" w:rsidRDefault="005C0015" w:rsidP="005C0015">
      <w:pPr>
        <w:spacing w:line="240" w:lineRule="auto"/>
        <w:rPr>
          <w:rFonts w:ascii="Arial" w:hAnsi="Arial" w:cs="Arial"/>
          <w:sz w:val="24"/>
          <w:szCs w:val="24"/>
        </w:rPr>
      </w:pPr>
    </w:p>
    <w:p w14:paraId="5104077D" w14:textId="07D0DEF6" w:rsidR="005C0015" w:rsidRPr="000307A0" w:rsidRDefault="005C0015" w:rsidP="005C0015">
      <w:pPr>
        <w:numPr>
          <w:ilvl w:val="0"/>
          <w:numId w:val="26"/>
        </w:numPr>
        <w:spacing w:line="240" w:lineRule="auto"/>
        <w:rPr>
          <w:rFonts w:ascii="Arial" w:hAnsi="Arial" w:cs="Arial"/>
          <w:sz w:val="24"/>
          <w:szCs w:val="24"/>
        </w:rPr>
      </w:pPr>
      <w:r w:rsidRPr="000307A0">
        <w:rPr>
          <w:rFonts w:ascii="Arial" w:hAnsi="Arial" w:cs="Arial"/>
          <w:sz w:val="24"/>
          <w:szCs w:val="24"/>
        </w:rPr>
        <w:t xml:space="preserve">Upon receiving a Notice of Intent to Sell from the Homeowner, the Community Land Trust shall commission an appraisal to be performed by a licensed appraiser who is acceptable to the Homeowner. The appraisal will be conducted by analysis and comparison of comparable properties as though the title to the land and home were held in fee simple absolute by a single party, disregarding </w:t>
      </w:r>
      <w:proofErr w:type="gramStart"/>
      <w:r w:rsidRPr="000307A0">
        <w:rPr>
          <w:rFonts w:ascii="Arial" w:hAnsi="Arial" w:cs="Arial"/>
          <w:sz w:val="24"/>
          <w:szCs w:val="24"/>
        </w:rPr>
        <w:t>all of</w:t>
      </w:r>
      <w:proofErr w:type="gramEnd"/>
      <w:r w:rsidRPr="000307A0">
        <w:rPr>
          <w:rFonts w:ascii="Arial" w:hAnsi="Arial" w:cs="Arial"/>
          <w:sz w:val="24"/>
          <w:szCs w:val="24"/>
        </w:rPr>
        <w:t xml:space="preserve"> the restrictions of the Community Land Trust Ground Lease on the use, occupancy and transfer of the property. </w:t>
      </w:r>
    </w:p>
    <w:p w14:paraId="0EB16736" w14:textId="77777777" w:rsidR="005C0015" w:rsidRPr="000307A0" w:rsidRDefault="005C0015" w:rsidP="005C0015">
      <w:pPr>
        <w:spacing w:line="240" w:lineRule="auto"/>
        <w:ind w:left="360"/>
        <w:rPr>
          <w:rFonts w:ascii="Arial" w:hAnsi="Arial" w:cs="Arial"/>
          <w:sz w:val="24"/>
          <w:szCs w:val="24"/>
        </w:rPr>
      </w:pPr>
    </w:p>
    <w:p w14:paraId="22A015FC" w14:textId="4203760D" w:rsidR="005C0015" w:rsidRPr="000307A0" w:rsidRDefault="005C0015" w:rsidP="005C0015">
      <w:pPr>
        <w:numPr>
          <w:ilvl w:val="0"/>
          <w:numId w:val="26"/>
        </w:numPr>
        <w:spacing w:line="240" w:lineRule="auto"/>
        <w:rPr>
          <w:rFonts w:ascii="Arial" w:hAnsi="Arial" w:cs="Arial"/>
          <w:sz w:val="24"/>
          <w:szCs w:val="24"/>
        </w:rPr>
      </w:pPr>
      <w:r w:rsidRPr="000307A0">
        <w:rPr>
          <w:rFonts w:ascii="Arial" w:hAnsi="Arial" w:cs="Arial"/>
          <w:sz w:val="24"/>
          <w:szCs w:val="24"/>
        </w:rPr>
        <w:t xml:space="preserve">The Community Land </w:t>
      </w:r>
      <w:proofErr w:type="gramStart"/>
      <w:r w:rsidRPr="000307A0">
        <w:rPr>
          <w:rFonts w:ascii="Arial" w:hAnsi="Arial" w:cs="Arial"/>
          <w:sz w:val="24"/>
          <w:szCs w:val="24"/>
        </w:rPr>
        <w:t>Trust  will</w:t>
      </w:r>
      <w:proofErr w:type="gramEnd"/>
      <w:r w:rsidRPr="000307A0">
        <w:rPr>
          <w:rFonts w:ascii="Arial" w:hAnsi="Arial" w:cs="Arial"/>
          <w:sz w:val="24"/>
          <w:szCs w:val="24"/>
        </w:rPr>
        <w:t xml:space="preserve"> calculate the following: </w:t>
      </w:r>
    </w:p>
    <w:p w14:paraId="72783AA3" w14:textId="23690C6E" w:rsidR="005C0015" w:rsidRPr="000307A0" w:rsidRDefault="005C0015" w:rsidP="005C0015">
      <w:pPr>
        <w:numPr>
          <w:ilvl w:val="1"/>
          <w:numId w:val="26"/>
        </w:numPr>
        <w:spacing w:line="240" w:lineRule="auto"/>
        <w:rPr>
          <w:rFonts w:ascii="Arial" w:hAnsi="Arial" w:cs="Arial"/>
          <w:sz w:val="24"/>
          <w:szCs w:val="24"/>
        </w:rPr>
      </w:pPr>
      <w:r w:rsidRPr="000307A0">
        <w:rPr>
          <w:rFonts w:ascii="Arial" w:hAnsi="Arial" w:cs="Arial"/>
          <w:b/>
          <w:sz w:val="24"/>
          <w:szCs w:val="24"/>
        </w:rPr>
        <w:t>Homeowner’s Initial Ownership Interest</w:t>
      </w:r>
      <w:r w:rsidRPr="000307A0">
        <w:rPr>
          <w:rFonts w:ascii="Arial" w:hAnsi="Arial" w:cs="Arial"/>
          <w:sz w:val="24"/>
          <w:szCs w:val="24"/>
        </w:rPr>
        <w:t xml:space="preserve"> – The homeowner’s ownership interest at time of original purchase is the percentage of the Initial Appraised Value that the homeowner provided, as defined and calculated below.</w:t>
      </w:r>
    </w:p>
    <w:p w14:paraId="096E741B" w14:textId="16291A3E" w:rsidR="005C0015" w:rsidRPr="000307A0" w:rsidRDefault="005C0015" w:rsidP="005C0015">
      <w:pPr>
        <w:numPr>
          <w:ilvl w:val="2"/>
          <w:numId w:val="26"/>
        </w:numPr>
        <w:spacing w:line="240" w:lineRule="auto"/>
        <w:rPr>
          <w:rFonts w:ascii="Arial" w:hAnsi="Arial" w:cs="Arial"/>
          <w:sz w:val="24"/>
          <w:szCs w:val="24"/>
        </w:rPr>
      </w:pPr>
      <w:r w:rsidRPr="000307A0">
        <w:rPr>
          <w:rFonts w:ascii="Arial" w:hAnsi="Arial" w:cs="Arial"/>
          <w:b/>
          <w:sz w:val="24"/>
          <w:szCs w:val="24"/>
        </w:rPr>
        <w:t>Homeowner’s Base Price</w:t>
      </w:r>
      <w:r w:rsidRPr="000307A0">
        <w:rPr>
          <w:rFonts w:ascii="Arial" w:hAnsi="Arial" w:cs="Arial"/>
          <w:sz w:val="24"/>
          <w:szCs w:val="24"/>
        </w:rPr>
        <w:t xml:space="preserve">: The price paid by the homeowner upon the execution of the Community Land </w:t>
      </w:r>
      <w:proofErr w:type="gramStart"/>
      <w:r w:rsidRPr="000307A0">
        <w:rPr>
          <w:rFonts w:ascii="Arial" w:hAnsi="Arial" w:cs="Arial"/>
          <w:sz w:val="24"/>
          <w:szCs w:val="24"/>
        </w:rPr>
        <w:t>Trust  Ground</w:t>
      </w:r>
      <w:proofErr w:type="gramEnd"/>
      <w:r w:rsidRPr="000307A0">
        <w:rPr>
          <w:rFonts w:ascii="Arial" w:hAnsi="Arial" w:cs="Arial"/>
          <w:sz w:val="24"/>
          <w:szCs w:val="24"/>
        </w:rPr>
        <w:t xml:space="preserve"> Lease. (Homeowner’s Base Price equals the Homeowner’s Ownership Interest at time of purchase.) </w:t>
      </w:r>
    </w:p>
    <w:p w14:paraId="6D68F112" w14:textId="6134B9DD" w:rsidR="005C0015" w:rsidRPr="000307A0" w:rsidRDefault="005C0015" w:rsidP="005C0015">
      <w:pPr>
        <w:numPr>
          <w:ilvl w:val="2"/>
          <w:numId w:val="26"/>
        </w:numPr>
        <w:spacing w:line="240" w:lineRule="auto"/>
        <w:rPr>
          <w:rFonts w:ascii="Arial" w:hAnsi="Arial" w:cs="Arial"/>
          <w:sz w:val="24"/>
          <w:szCs w:val="24"/>
        </w:rPr>
      </w:pPr>
      <w:r w:rsidRPr="000307A0">
        <w:rPr>
          <w:rFonts w:ascii="Arial" w:hAnsi="Arial" w:cs="Arial"/>
          <w:b/>
          <w:sz w:val="24"/>
          <w:szCs w:val="24"/>
        </w:rPr>
        <w:t>Initial Appraised Value of Home and Leased Land</w:t>
      </w:r>
      <w:r w:rsidRPr="000307A0">
        <w:rPr>
          <w:rFonts w:ascii="Arial" w:hAnsi="Arial" w:cs="Arial"/>
          <w:sz w:val="24"/>
          <w:szCs w:val="24"/>
        </w:rPr>
        <w:t>: The fee simple value of the home and the leased land based on an independent appraisal at time of original purchase.</w:t>
      </w:r>
    </w:p>
    <w:p w14:paraId="6DF52165" w14:textId="10FE3531" w:rsidR="005C0015" w:rsidRPr="000307A0" w:rsidRDefault="005C0015" w:rsidP="005C0015">
      <w:pPr>
        <w:numPr>
          <w:ilvl w:val="2"/>
          <w:numId w:val="26"/>
        </w:numPr>
        <w:spacing w:line="240" w:lineRule="auto"/>
        <w:rPr>
          <w:rFonts w:ascii="Arial" w:hAnsi="Arial" w:cs="Arial"/>
          <w:sz w:val="24"/>
          <w:szCs w:val="24"/>
        </w:rPr>
      </w:pPr>
      <w:r w:rsidRPr="000307A0">
        <w:rPr>
          <w:rFonts w:ascii="Arial" w:hAnsi="Arial" w:cs="Arial"/>
          <w:b/>
          <w:sz w:val="24"/>
          <w:szCs w:val="24"/>
        </w:rPr>
        <w:t>Homeowner’s Initial Ownership Interest (%)</w:t>
      </w:r>
      <w:r w:rsidR="000307A0" w:rsidRPr="000307A0">
        <w:rPr>
          <w:rFonts w:ascii="Arial" w:hAnsi="Arial" w:cs="Arial"/>
          <w:sz w:val="24"/>
          <w:szCs w:val="24"/>
        </w:rPr>
        <w:t>: The</w:t>
      </w:r>
      <w:r w:rsidRPr="000307A0">
        <w:rPr>
          <w:rFonts w:ascii="Arial" w:hAnsi="Arial" w:cs="Arial"/>
          <w:sz w:val="24"/>
          <w:szCs w:val="24"/>
        </w:rPr>
        <w:t xml:space="preserve"> Homeowner’s Initial Ownership interest is the ratio of Homeowner’s Base Price to Initial Appraised Value, expressed as a percentage.</w:t>
      </w:r>
    </w:p>
    <w:p w14:paraId="700F0238" w14:textId="769EA994" w:rsidR="005C0015" w:rsidRPr="000307A0" w:rsidRDefault="005C0015" w:rsidP="005C0015">
      <w:pPr>
        <w:numPr>
          <w:ilvl w:val="1"/>
          <w:numId w:val="26"/>
        </w:numPr>
        <w:spacing w:line="240" w:lineRule="auto"/>
        <w:rPr>
          <w:rFonts w:ascii="Arial" w:hAnsi="Arial" w:cs="Arial"/>
          <w:sz w:val="24"/>
          <w:szCs w:val="24"/>
        </w:rPr>
      </w:pPr>
      <w:r w:rsidRPr="000307A0">
        <w:rPr>
          <w:rFonts w:ascii="Arial" w:hAnsi="Arial" w:cs="Arial"/>
          <w:b/>
          <w:sz w:val="24"/>
          <w:szCs w:val="24"/>
        </w:rPr>
        <w:t>Value of Homeowner’s Ownership Interest at Resale</w:t>
      </w:r>
      <w:r w:rsidRPr="000307A0">
        <w:rPr>
          <w:rFonts w:ascii="Arial" w:hAnsi="Arial" w:cs="Arial"/>
          <w:sz w:val="24"/>
          <w:szCs w:val="24"/>
        </w:rPr>
        <w:t xml:space="preserve"> – The ownership interest at time of resale is determined through appraisal to include homeowner’s capital improvement credit(s) and the homeowner’s share of the appraised value of the property at resale.</w:t>
      </w:r>
    </w:p>
    <w:p w14:paraId="0AD51928" w14:textId="56A018DF" w:rsidR="005C0015" w:rsidRPr="000307A0" w:rsidRDefault="005C0015" w:rsidP="005C0015">
      <w:pPr>
        <w:numPr>
          <w:ilvl w:val="2"/>
          <w:numId w:val="26"/>
        </w:numPr>
        <w:spacing w:line="240" w:lineRule="auto"/>
        <w:rPr>
          <w:rFonts w:ascii="Arial" w:hAnsi="Arial" w:cs="Arial"/>
          <w:sz w:val="24"/>
          <w:szCs w:val="24"/>
        </w:rPr>
      </w:pPr>
      <w:r w:rsidRPr="000307A0">
        <w:rPr>
          <w:rFonts w:ascii="Arial" w:hAnsi="Arial" w:cs="Arial"/>
          <w:b/>
          <w:sz w:val="24"/>
          <w:szCs w:val="24"/>
        </w:rPr>
        <w:lastRenderedPageBreak/>
        <w:t>Appraised Value at Resale</w:t>
      </w:r>
      <w:r w:rsidR="000307A0" w:rsidRPr="000307A0">
        <w:rPr>
          <w:rFonts w:ascii="Arial" w:hAnsi="Arial" w:cs="Arial"/>
          <w:sz w:val="24"/>
          <w:szCs w:val="24"/>
        </w:rPr>
        <w:t>: An</w:t>
      </w:r>
      <w:r w:rsidRPr="000307A0">
        <w:rPr>
          <w:rFonts w:ascii="Arial" w:hAnsi="Arial" w:cs="Arial"/>
          <w:sz w:val="24"/>
          <w:szCs w:val="24"/>
        </w:rPr>
        <w:t xml:space="preserve"> independent appraisal determines the appraised value of Home and Leased Land at </w:t>
      </w:r>
      <w:proofErr w:type="gramStart"/>
      <w:r w:rsidRPr="000307A0">
        <w:rPr>
          <w:rFonts w:ascii="Arial" w:hAnsi="Arial" w:cs="Arial"/>
          <w:sz w:val="24"/>
          <w:szCs w:val="24"/>
        </w:rPr>
        <w:t>resale</w:t>
      </w:r>
      <w:proofErr w:type="gramEnd"/>
      <w:r w:rsidRPr="000307A0">
        <w:rPr>
          <w:rFonts w:ascii="Arial" w:hAnsi="Arial" w:cs="Arial"/>
          <w:sz w:val="24"/>
          <w:szCs w:val="24"/>
        </w:rPr>
        <w:t xml:space="preserve">.   </w:t>
      </w:r>
    </w:p>
    <w:p w14:paraId="2C32BBEB" w14:textId="2CDB6B58" w:rsidR="005C0015" w:rsidRPr="000307A0" w:rsidRDefault="005C0015" w:rsidP="005C0015">
      <w:pPr>
        <w:numPr>
          <w:ilvl w:val="2"/>
          <w:numId w:val="26"/>
        </w:numPr>
        <w:spacing w:line="240" w:lineRule="auto"/>
        <w:rPr>
          <w:rFonts w:ascii="Arial" w:hAnsi="Arial" w:cs="Arial"/>
          <w:sz w:val="24"/>
          <w:szCs w:val="24"/>
        </w:rPr>
      </w:pPr>
      <w:r w:rsidRPr="000307A0">
        <w:rPr>
          <w:rFonts w:ascii="Arial" w:hAnsi="Arial" w:cs="Arial"/>
          <w:b/>
          <w:sz w:val="24"/>
          <w:szCs w:val="24"/>
        </w:rPr>
        <w:t>Value of Homeowner’s Ownership Interest at Resale</w:t>
      </w:r>
      <w:r w:rsidRPr="000307A0">
        <w:rPr>
          <w:rFonts w:ascii="Arial" w:hAnsi="Arial" w:cs="Arial"/>
          <w:sz w:val="24"/>
          <w:szCs w:val="24"/>
        </w:rPr>
        <w:t>: The Appraised Value of the Homeowner’s Ownership Interest is calculated by adding:</w:t>
      </w:r>
    </w:p>
    <w:p w14:paraId="315FFC8A" w14:textId="2597448C" w:rsidR="005C0015" w:rsidRPr="000307A0" w:rsidRDefault="005C0015" w:rsidP="005C0015">
      <w:pPr>
        <w:numPr>
          <w:ilvl w:val="3"/>
          <w:numId w:val="26"/>
        </w:numPr>
        <w:spacing w:line="240" w:lineRule="auto"/>
        <w:rPr>
          <w:rFonts w:ascii="Arial" w:hAnsi="Arial" w:cs="Arial"/>
          <w:sz w:val="24"/>
          <w:szCs w:val="24"/>
        </w:rPr>
      </w:pPr>
      <w:r w:rsidRPr="000307A0">
        <w:rPr>
          <w:rFonts w:ascii="Arial" w:hAnsi="Arial" w:cs="Arial"/>
          <w:sz w:val="24"/>
          <w:szCs w:val="24"/>
        </w:rPr>
        <w:t xml:space="preserve">Appraised Value of Homeowner’s Ownership Interest at Resale </w:t>
      </w:r>
      <w:r w:rsidRPr="000307A0">
        <w:rPr>
          <w:rFonts w:ascii="Arial" w:hAnsi="Arial" w:cs="Arial"/>
          <w:sz w:val="24"/>
          <w:szCs w:val="24"/>
          <w:u w:val="single"/>
        </w:rPr>
        <w:t>plus</w:t>
      </w:r>
    </w:p>
    <w:p w14:paraId="4A680FA0" w14:textId="7C28E697" w:rsidR="005C0015" w:rsidRPr="000307A0" w:rsidRDefault="005C0015" w:rsidP="005C0015">
      <w:pPr>
        <w:numPr>
          <w:ilvl w:val="3"/>
          <w:numId w:val="26"/>
        </w:numPr>
        <w:spacing w:line="240" w:lineRule="auto"/>
        <w:rPr>
          <w:rFonts w:ascii="Arial" w:hAnsi="Arial" w:cs="Arial"/>
          <w:sz w:val="24"/>
          <w:szCs w:val="24"/>
        </w:rPr>
      </w:pPr>
      <w:r w:rsidRPr="000307A0">
        <w:rPr>
          <w:rFonts w:ascii="Arial" w:hAnsi="Arial" w:cs="Arial"/>
          <w:sz w:val="24"/>
          <w:szCs w:val="24"/>
        </w:rPr>
        <w:t>Homeowner’s Capital Improvement Credit(s), as calculated in Community Land Trust’s Qualified Capital Improvements Policy.</w:t>
      </w:r>
    </w:p>
    <w:p w14:paraId="1DC14994" w14:textId="77777777" w:rsidR="005C0015" w:rsidRPr="000307A0" w:rsidRDefault="005C0015" w:rsidP="005C0015">
      <w:pPr>
        <w:spacing w:line="240" w:lineRule="auto"/>
        <w:ind w:left="1440"/>
        <w:rPr>
          <w:rFonts w:ascii="Arial" w:hAnsi="Arial" w:cs="Arial"/>
          <w:sz w:val="24"/>
          <w:szCs w:val="24"/>
        </w:rPr>
      </w:pPr>
    </w:p>
    <w:p w14:paraId="152C50A2" w14:textId="72DC2AE8" w:rsidR="005C0015" w:rsidRPr="000307A0" w:rsidRDefault="005C0015" w:rsidP="005C0015">
      <w:pPr>
        <w:numPr>
          <w:ilvl w:val="1"/>
          <w:numId w:val="26"/>
        </w:numPr>
        <w:spacing w:line="240" w:lineRule="auto"/>
        <w:rPr>
          <w:rFonts w:ascii="Arial" w:hAnsi="Arial" w:cs="Arial"/>
          <w:sz w:val="24"/>
          <w:szCs w:val="24"/>
        </w:rPr>
      </w:pPr>
      <w:r w:rsidRPr="000307A0">
        <w:rPr>
          <w:rFonts w:ascii="Arial" w:hAnsi="Arial" w:cs="Arial"/>
          <w:b/>
          <w:sz w:val="24"/>
          <w:szCs w:val="24"/>
        </w:rPr>
        <w:t>Formula Resale Price</w:t>
      </w:r>
      <w:r w:rsidRPr="000307A0">
        <w:rPr>
          <w:rFonts w:ascii="Arial" w:hAnsi="Arial" w:cs="Arial"/>
          <w:sz w:val="24"/>
          <w:szCs w:val="24"/>
        </w:rPr>
        <w:t xml:space="preserve"> – The resale price at time of resale is defined and calculated below. </w:t>
      </w:r>
    </w:p>
    <w:p w14:paraId="601E12B8" w14:textId="77777777" w:rsidR="005C0015" w:rsidRPr="000307A0" w:rsidRDefault="005C0015" w:rsidP="005C0015">
      <w:pPr>
        <w:numPr>
          <w:ilvl w:val="2"/>
          <w:numId w:val="26"/>
        </w:numPr>
        <w:spacing w:line="240" w:lineRule="auto"/>
        <w:rPr>
          <w:rFonts w:ascii="Arial" w:hAnsi="Arial" w:cs="Arial"/>
          <w:sz w:val="24"/>
          <w:szCs w:val="24"/>
        </w:rPr>
      </w:pPr>
      <w:r w:rsidRPr="000307A0">
        <w:rPr>
          <w:rFonts w:ascii="Arial" w:hAnsi="Arial" w:cs="Arial"/>
          <w:b/>
          <w:sz w:val="24"/>
          <w:szCs w:val="24"/>
        </w:rPr>
        <w:t xml:space="preserve">Formula Price </w:t>
      </w:r>
      <w:r w:rsidRPr="000307A0">
        <w:rPr>
          <w:rFonts w:ascii="Arial" w:hAnsi="Arial" w:cs="Arial"/>
          <w:sz w:val="24"/>
          <w:szCs w:val="24"/>
        </w:rPr>
        <w:t xml:space="preserve">equals both: </w:t>
      </w:r>
    </w:p>
    <w:p w14:paraId="7CC0FBB3" w14:textId="77777777" w:rsidR="005C0015" w:rsidRPr="000307A0" w:rsidRDefault="005C0015" w:rsidP="005C0015">
      <w:pPr>
        <w:numPr>
          <w:ilvl w:val="3"/>
          <w:numId w:val="26"/>
        </w:numPr>
        <w:spacing w:line="240" w:lineRule="auto"/>
        <w:rPr>
          <w:rFonts w:ascii="Arial" w:hAnsi="Arial" w:cs="Arial"/>
          <w:sz w:val="24"/>
          <w:szCs w:val="24"/>
        </w:rPr>
      </w:pPr>
      <w:r w:rsidRPr="000307A0">
        <w:rPr>
          <w:rFonts w:ascii="Arial" w:hAnsi="Arial" w:cs="Arial"/>
          <w:sz w:val="24"/>
          <w:szCs w:val="24"/>
        </w:rPr>
        <w:t xml:space="preserve">The amount of Homeowner’s Base Price plus interest at a rate of two-and-one-half percent (2.5%) compounded annually, plus </w:t>
      </w:r>
    </w:p>
    <w:p w14:paraId="12850096" w14:textId="61B76E48" w:rsidR="005C0015" w:rsidRPr="000307A0" w:rsidRDefault="005C0015" w:rsidP="005C0015">
      <w:pPr>
        <w:numPr>
          <w:ilvl w:val="3"/>
          <w:numId w:val="26"/>
        </w:numPr>
        <w:spacing w:line="240" w:lineRule="auto"/>
        <w:rPr>
          <w:rFonts w:ascii="Arial" w:hAnsi="Arial" w:cs="Arial"/>
          <w:sz w:val="24"/>
          <w:szCs w:val="24"/>
        </w:rPr>
      </w:pPr>
      <w:r w:rsidRPr="000307A0">
        <w:rPr>
          <w:rFonts w:ascii="Arial" w:hAnsi="Arial" w:cs="Arial"/>
          <w:sz w:val="24"/>
          <w:szCs w:val="24"/>
        </w:rPr>
        <w:t>Capital Improvement Credit(s), as calculated in Community Land Trust’s Qualified Capital Improvements Policy.</w:t>
      </w:r>
    </w:p>
    <w:p w14:paraId="44B0BD96" w14:textId="76DB8F76" w:rsidR="005C0015" w:rsidRPr="000307A0" w:rsidRDefault="005C0015" w:rsidP="005C0015">
      <w:pPr>
        <w:spacing w:line="240" w:lineRule="auto"/>
        <w:ind w:left="1440"/>
        <w:rPr>
          <w:rFonts w:ascii="Arial" w:hAnsi="Arial" w:cs="Arial"/>
          <w:sz w:val="24"/>
          <w:szCs w:val="24"/>
        </w:rPr>
      </w:pPr>
    </w:p>
    <w:p w14:paraId="13742607" w14:textId="03189153" w:rsidR="005C0015" w:rsidRPr="000307A0" w:rsidRDefault="005C0015" w:rsidP="005C0015">
      <w:pPr>
        <w:numPr>
          <w:ilvl w:val="1"/>
          <w:numId w:val="26"/>
        </w:numPr>
        <w:spacing w:line="240" w:lineRule="auto"/>
        <w:rPr>
          <w:rFonts w:ascii="Arial" w:hAnsi="Arial" w:cs="Arial"/>
          <w:sz w:val="24"/>
          <w:szCs w:val="24"/>
        </w:rPr>
      </w:pPr>
      <w:r w:rsidRPr="000307A0">
        <w:rPr>
          <w:rFonts w:ascii="Arial" w:hAnsi="Arial" w:cs="Arial"/>
          <w:b/>
          <w:sz w:val="24"/>
          <w:szCs w:val="24"/>
        </w:rPr>
        <w:t>Purchase Option Price</w:t>
      </w:r>
      <w:r w:rsidRPr="000307A0">
        <w:rPr>
          <w:rFonts w:ascii="Arial" w:hAnsi="Arial" w:cs="Arial"/>
          <w:sz w:val="24"/>
          <w:szCs w:val="24"/>
        </w:rPr>
        <w:t xml:space="preserve"> – The Purchase Option Price will be used if the Community Land Trust elects to exercise the Purchase Option. If </w:t>
      </w:r>
      <w:proofErr w:type="gramStart"/>
      <w:r w:rsidRPr="000307A0">
        <w:rPr>
          <w:rFonts w:ascii="Arial" w:hAnsi="Arial" w:cs="Arial"/>
          <w:sz w:val="24"/>
          <w:szCs w:val="24"/>
        </w:rPr>
        <w:t>elected</w:t>
      </w:r>
      <w:proofErr w:type="gramEnd"/>
      <w:r w:rsidRPr="000307A0">
        <w:rPr>
          <w:rFonts w:ascii="Arial" w:hAnsi="Arial" w:cs="Arial"/>
          <w:sz w:val="24"/>
          <w:szCs w:val="24"/>
        </w:rPr>
        <w:t xml:space="preserve">, the Purchase Option Price is the </w:t>
      </w:r>
      <w:proofErr w:type="gramStart"/>
      <w:r w:rsidRPr="000307A0">
        <w:rPr>
          <w:rFonts w:ascii="Arial" w:hAnsi="Arial" w:cs="Arial"/>
          <w:sz w:val="24"/>
          <w:szCs w:val="24"/>
          <w:u w:val="single"/>
        </w:rPr>
        <w:t>lesser</w:t>
      </w:r>
      <w:proofErr w:type="gramEnd"/>
      <w:r w:rsidRPr="000307A0">
        <w:rPr>
          <w:rFonts w:ascii="Arial" w:hAnsi="Arial" w:cs="Arial"/>
          <w:sz w:val="24"/>
          <w:szCs w:val="24"/>
        </w:rPr>
        <w:t xml:space="preserve"> of:</w:t>
      </w:r>
    </w:p>
    <w:p w14:paraId="69E3A279" w14:textId="77777777" w:rsidR="005C0015" w:rsidRPr="000307A0" w:rsidRDefault="005C0015" w:rsidP="005C0015">
      <w:pPr>
        <w:numPr>
          <w:ilvl w:val="2"/>
          <w:numId w:val="26"/>
        </w:numPr>
        <w:spacing w:line="240" w:lineRule="auto"/>
        <w:rPr>
          <w:rFonts w:ascii="Arial" w:hAnsi="Arial" w:cs="Arial"/>
          <w:sz w:val="24"/>
          <w:szCs w:val="24"/>
        </w:rPr>
      </w:pPr>
      <w:r w:rsidRPr="000307A0">
        <w:rPr>
          <w:rFonts w:ascii="Arial" w:hAnsi="Arial" w:cs="Arial"/>
          <w:sz w:val="24"/>
          <w:szCs w:val="24"/>
        </w:rPr>
        <w:t xml:space="preserve">The Appraised Value of Homeowner’s Ownership Interest at Resale. </w:t>
      </w:r>
    </w:p>
    <w:p w14:paraId="5CDCE42E" w14:textId="2F7FD954" w:rsidR="005C0015" w:rsidRPr="000307A0" w:rsidRDefault="005C0015" w:rsidP="005C0015">
      <w:pPr>
        <w:numPr>
          <w:ilvl w:val="2"/>
          <w:numId w:val="26"/>
        </w:numPr>
        <w:spacing w:line="240" w:lineRule="auto"/>
        <w:rPr>
          <w:rFonts w:ascii="Arial" w:hAnsi="Arial" w:cs="Arial"/>
          <w:sz w:val="24"/>
          <w:szCs w:val="24"/>
        </w:rPr>
      </w:pPr>
      <w:r w:rsidRPr="000307A0">
        <w:rPr>
          <w:rFonts w:ascii="Arial" w:hAnsi="Arial" w:cs="Arial"/>
          <w:sz w:val="24"/>
          <w:szCs w:val="24"/>
        </w:rPr>
        <w:t>The Formula Resale Price.</w:t>
      </w:r>
    </w:p>
    <w:p w14:paraId="46C27668" w14:textId="77777777" w:rsidR="005C0015" w:rsidRPr="000307A0" w:rsidRDefault="005C0015" w:rsidP="005C0015">
      <w:pPr>
        <w:spacing w:line="240" w:lineRule="auto"/>
        <w:ind w:left="1080"/>
        <w:rPr>
          <w:rFonts w:ascii="Arial" w:hAnsi="Arial" w:cs="Arial"/>
          <w:sz w:val="24"/>
          <w:szCs w:val="24"/>
        </w:rPr>
      </w:pPr>
    </w:p>
    <w:p w14:paraId="212AABF4" w14:textId="2228AAA3" w:rsidR="005C0015" w:rsidRPr="000307A0" w:rsidRDefault="005C0015" w:rsidP="005C0015">
      <w:pPr>
        <w:numPr>
          <w:ilvl w:val="0"/>
          <w:numId w:val="26"/>
        </w:numPr>
        <w:spacing w:line="240" w:lineRule="auto"/>
        <w:rPr>
          <w:rFonts w:ascii="Arial" w:hAnsi="Arial" w:cs="Arial"/>
          <w:sz w:val="24"/>
          <w:szCs w:val="24"/>
        </w:rPr>
      </w:pPr>
      <w:r w:rsidRPr="000307A0">
        <w:rPr>
          <w:rFonts w:ascii="Arial" w:hAnsi="Arial" w:cs="Arial"/>
          <w:sz w:val="24"/>
          <w:szCs w:val="24"/>
        </w:rPr>
        <w:t>During the Affordability Period, the Community Land Trust may repurchase the home and convey it to an eligible low-income buyer (the “Purchase Option”) or permit the homeowner to find an eligible buyer. If the Community Land Trust elects to purchase the home, it may exercise the purchase option by either proceeding to purchase the home directly or assigning the Purchase Option to a HOME-eligible low-income person. If the purchase (by the Community Land Trust or it’s assignee) is not completed within the timeframe stated in the executed Community Land Trust Ground Lease, the homeowner may sell the home and homeowner’s rights to the leased land for a price no greater than the then applicable Purchase Option Price, to any party if that party is a HOME-eligible low-income person.</w:t>
      </w:r>
    </w:p>
    <w:p w14:paraId="4A3969DB" w14:textId="77777777" w:rsidR="005C0015" w:rsidRPr="000307A0" w:rsidRDefault="005C0015" w:rsidP="005C0015">
      <w:pPr>
        <w:spacing w:line="240" w:lineRule="auto"/>
        <w:ind w:left="360"/>
        <w:rPr>
          <w:rFonts w:ascii="Arial" w:hAnsi="Arial" w:cs="Arial"/>
          <w:sz w:val="24"/>
          <w:szCs w:val="24"/>
        </w:rPr>
      </w:pPr>
    </w:p>
    <w:p w14:paraId="7D13710D" w14:textId="67711283" w:rsidR="005C0015" w:rsidRPr="000307A0" w:rsidRDefault="005C0015" w:rsidP="005C0015">
      <w:pPr>
        <w:numPr>
          <w:ilvl w:val="0"/>
          <w:numId w:val="26"/>
        </w:numPr>
        <w:spacing w:line="240" w:lineRule="auto"/>
        <w:rPr>
          <w:rFonts w:ascii="Arial" w:hAnsi="Arial" w:cs="Arial"/>
          <w:sz w:val="24"/>
          <w:szCs w:val="24"/>
        </w:rPr>
      </w:pPr>
      <w:r w:rsidRPr="000307A0">
        <w:rPr>
          <w:rFonts w:ascii="Arial" w:hAnsi="Arial" w:cs="Arial"/>
          <w:sz w:val="24"/>
          <w:szCs w:val="24"/>
        </w:rPr>
        <w:t xml:space="preserve">If the Community Land Trust does not exercise its option and complete the purchase of the homeowner’s property as described above, and if the homeowner (a) is not then residing in the home and (b) continues to hold the homeowner’s property out for sale but is unable to locate a buyer and execute a binding purchase and sale agreement within one year of the date of the Notice of Intent to Sell, then the Community Land Trust may appoint its attorney in fact to seek a buyer, negotiate a reasonable price that furthers the purpose of the Community Land Trust Ground Lease, sell the property, and pay to the homeowner the proceeds of the sale, minus the Community Land Trust’s costs of sale and any other sums owed to the Community Land Trust by the homeowner. </w:t>
      </w:r>
    </w:p>
    <w:p w14:paraId="1C992EA5" w14:textId="77777777" w:rsidR="009A2FCC" w:rsidRPr="000307A0" w:rsidRDefault="009A2FCC" w:rsidP="009A2FCC">
      <w:pPr>
        <w:spacing w:line="240" w:lineRule="auto"/>
        <w:rPr>
          <w:rFonts w:ascii="Arial" w:hAnsi="Arial" w:cs="Arial"/>
          <w:sz w:val="24"/>
          <w:szCs w:val="24"/>
        </w:rPr>
      </w:pPr>
    </w:p>
    <w:p w14:paraId="75407E65" w14:textId="1864CF85" w:rsidR="00D33A62" w:rsidRPr="000307A0" w:rsidRDefault="00D33A62" w:rsidP="009A2FCC">
      <w:pPr>
        <w:spacing w:line="240" w:lineRule="auto"/>
        <w:rPr>
          <w:rFonts w:ascii="Arial" w:hAnsi="Arial" w:cs="Arial"/>
          <w:sz w:val="24"/>
          <w:szCs w:val="24"/>
        </w:rPr>
      </w:pPr>
      <w:r w:rsidRPr="000307A0">
        <w:rPr>
          <w:rFonts w:ascii="Arial" w:hAnsi="Arial" w:cs="Arial"/>
          <w:sz w:val="24"/>
          <w:szCs w:val="24"/>
        </w:rPr>
        <w:t>The</w:t>
      </w:r>
      <w:r w:rsidR="009E2982" w:rsidRPr="000307A0">
        <w:rPr>
          <w:rFonts w:ascii="Arial" w:hAnsi="Arial" w:cs="Arial"/>
          <w:sz w:val="24"/>
          <w:szCs w:val="24"/>
        </w:rPr>
        <w:t xml:space="preserve"> Community Land Trust </w:t>
      </w:r>
      <w:r w:rsidRPr="000307A0">
        <w:rPr>
          <w:rFonts w:ascii="Arial" w:hAnsi="Arial" w:cs="Arial"/>
          <w:sz w:val="24"/>
          <w:szCs w:val="24"/>
        </w:rPr>
        <w:t xml:space="preserve">shall </w:t>
      </w:r>
      <w:proofErr w:type="gramStart"/>
      <w:r w:rsidR="00816F88" w:rsidRPr="000307A0">
        <w:rPr>
          <w:rFonts w:ascii="Arial" w:hAnsi="Arial" w:cs="Arial"/>
          <w:sz w:val="24"/>
          <w:szCs w:val="24"/>
        </w:rPr>
        <w:t>enter into</w:t>
      </w:r>
      <w:proofErr w:type="gramEnd"/>
      <w:r w:rsidR="00816F88" w:rsidRPr="000307A0">
        <w:rPr>
          <w:rFonts w:ascii="Arial" w:hAnsi="Arial" w:cs="Arial"/>
          <w:sz w:val="24"/>
          <w:szCs w:val="24"/>
        </w:rPr>
        <w:t xml:space="preserve"> </w:t>
      </w:r>
      <w:r w:rsidRPr="000307A0">
        <w:rPr>
          <w:rFonts w:ascii="Arial" w:hAnsi="Arial" w:cs="Arial"/>
          <w:sz w:val="24"/>
          <w:szCs w:val="24"/>
        </w:rPr>
        <w:t xml:space="preserve">a new ground lease </w:t>
      </w:r>
      <w:r w:rsidR="00816F88" w:rsidRPr="000307A0">
        <w:rPr>
          <w:rFonts w:ascii="Arial" w:hAnsi="Arial" w:cs="Arial"/>
          <w:sz w:val="24"/>
          <w:szCs w:val="24"/>
        </w:rPr>
        <w:t xml:space="preserve">with </w:t>
      </w:r>
      <w:r w:rsidRPr="000307A0">
        <w:rPr>
          <w:rFonts w:ascii="Arial" w:hAnsi="Arial" w:cs="Arial"/>
          <w:sz w:val="24"/>
          <w:szCs w:val="24"/>
        </w:rPr>
        <w:t xml:space="preserve">any person who purchases the home in accordance with the terms above. The terms of such lease shall be the same as those of new leases issued to HOME-eligible low-income homebuyers at that time for land not previously leased by the </w:t>
      </w:r>
      <w:r w:rsidR="009E2982" w:rsidRPr="000307A0">
        <w:rPr>
          <w:rFonts w:ascii="Arial" w:hAnsi="Arial" w:cs="Arial"/>
          <w:sz w:val="24"/>
          <w:szCs w:val="24"/>
        </w:rPr>
        <w:t>Community Land Trust</w:t>
      </w:r>
      <w:r w:rsidRPr="000307A0">
        <w:rPr>
          <w:rFonts w:ascii="Arial" w:hAnsi="Arial" w:cs="Arial"/>
          <w:sz w:val="24"/>
          <w:szCs w:val="24"/>
        </w:rPr>
        <w:t>.</w:t>
      </w:r>
    </w:p>
    <w:p w14:paraId="463DEEBD" w14:textId="77777777" w:rsidR="00D33A62" w:rsidRPr="000307A0" w:rsidRDefault="00D33A62" w:rsidP="006C3ED6">
      <w:pPr>
        <w:spacing w:line="240" w:lineRule="auto"/>
        <w:rPr>
          <w:rFonts w:ascii="Arial" w:hAnsi="Arial" w:cs="Arial"/>
          <w:b/>
          <w:sz w:val="24"/>
          <w:szCs w:val="24"/>
        </w:rPr>
      </w:pPr>
    </w:p>
    <w:p w14:paraId="50FCA0DA" w14:textId="5FAFF5FD" w:rsidR="00D33A62" w:rsidRPr="000307A0" w:rsidRDefault="00D33A62" w:rsidP="006C3ED6">
      <w:pPr>
        <w:spacing w:line="240" w:lineRule="auto"/>
        <w:rPr>
          <w:rFonts w:ascii="Arial" w:hAnsi="Arial" w:cs="Arial"/>
          <w:b/>
          <w:sz w:val="24"/>
          <w:szCs w:val="24"/>
        </w:rPr>
      </w:pPr>
      <w:r w:rsidRPr="000307A0">
        <w:rPr>
          <w:rFonts w:ascii="Arial" w:hAnsi="Arial" w:cs="Arial"/>
          <w:b/>
          <w:sz w:val="24"/>
          <w:szCs w:val="24"/>
        </w:rPr>
        <w:t xml:space="preserve">Noncompliance </w:t>
      </w:r>
      <w:r w:rsidR="00E3643F" w:rsidRPr="000307A0">
        <w:rPr>
          <w:rFonts w:ascii="Arial" w:hAnsi="Arial" w:cs="Arial"/>
          <w:b/>
          <w:sz w:val="24"/>
          <w:szCs w:val="24"/>
        </w:rPr>
        <w:t>with HOME Requirements</w:t>
      </w:r>
    </w:p>
    <w:p w14:paraId="339B89C8" w14:textId="0300F2B2" w:rsidR="00D33A62" w:rsidRPr="000307A0" w:rsidRDefault="0035750C" w:rsidP="006C3ED6">
      <w:pPr>
        <w:spacing w:line="240" w:lineRule="auto"/>
        <w:rPr>
          <w:rFonts w:ascii="Arial" w:hAnsi="Arial" w:cs="Arial"/>
          <w:bCs/>
          <w:sz w:val="24"/>
          <w:szCs w:val="24"/>
        </w:rPr>
      </w:pPr>
      <w:r w:rsidRPr="000307A0">
        <w:rPr>
          <w:rFonts w:ascii="Arial" w:hAnsi="Arial" w:cs="Arial"/>
          <w:bCs/>
          <w:sz w:val="24"/>
          <w:szCs w:val="24"/>
        </w:rPr>
        <w:t>If the Homeowner fails to continue to occupy the property during the Affordability Period</w:t>
      </w:r>
      <w:r w:rsidR="00F247BF" w:rsidRPr="000307A0">
        <w:rPr>
          <w:rFonts w:ascii="Arial" w:hAnsi="Arial" w:cs="Arial"/>
          <w:bCs/>
          <w:sz w:val="24"/>
          <w:szCs w:val="24"/>
        </w:rPr>
        <w:t xml:space="preserve"> or otherwise </w:t>
      </w:r>
      <w:proofErr w:type="gramStart"/>
      <w:r w:rsidR="00F247BF" w:rsidRPr="000307A0">
        <w:rPr>
          <w:rFonts w:ascii="Arial" w:hAnsi="Arial" w:cs="Arial"/>
          <w:bCs/>
          <w:sz w:val="24"/>
          <w:szCs w:val="24"/>
        </w:rPr>
        <w:t>meet</w:t>
      </w:r>
      <w:proofErr w:type="gramEnd"/>
      <w:r w:rsidR="00F247BF" w:rsidRPr="000307A0">
        <w:rPr>
          <w:rFonts w:ascii="Arial" w:hAnsi="Arial" w:cs="Arial"/>
          <w:bCs/>
          <w:sz w:val="24"/>
          <w:szCs w:val="24"/>
        </w:rPr>
        <w:t xml:space="preserve"> the requirements of this Agreement</w:t>
      </w:r>
      <w:r w:rsidR="00142723" w:rsidRPr="000307A0">
        <w:rPr>
          <w:rFonts w:ascii="Arial" w:hAnsi="Arial" w:cs="Arial"/>
          <w:bCs/>
          <w:sz w:val="24"/>
          <w:szCs w:val="24"/>
        </w:rPr>
        <w:t xml:space="preserve"> and the Ground Lease</w:t>
      </w:r>
      <w:r w:rsidR="00D33A62" w:rsidRPr="000307A0">
        <w:rPr>
          <w:rFonts w:ascii="Arial" w:hAnsi="Arial" w:cs="Arial"/>
          <w:bCs/>
          <w:sz w:val="24"/>
          <w:szCs w:val="24"/>
        </w:rPr>
        <w:t>,</w:t>
      </w:r>
      <w:r w:rsidR="00F247BF" w:rsidRPr="000307A0">
        <w:rPr>
          <w:rFonts w:ascii="Arial" w:hAnsi="Arial" w:cs="Arial"/>
          <w:bCs/>
          <w:sz w:val="24"/>
          <w:szCs w:val="24"/>
        </w:rPr>
        <w:t xml:space="preserve"> the </w:t>
      </w:r>
      <w:r w:rsidR="009E2982" w:rsidRPr="000307A0">
        <w:rPr>
          <w:rFonts w:ascii="Arial" w:hAnsi="Arial" w:cs="Arial"/>
          <w:sz w:val="24"/>
          <w:szCs w:val="24"/>
        </w:rPr>
        <w:t xml:space="preserve">Community Land Trust </w:t>
      </w:r>
      <w:r w:rsidR="00F247BF" w:rsidRPr="000307A0">
        <w:rPr>
          <w:rFonts w:ascii="Arial" w:hAnsi="Arial" w:cs="Arial"/>
          <w:bCs/>
          <w:sz w:val="24"/>
          <w:szCs w:val="24"/>
        </w:rPr>
        <w:t>will work with the Homeowner to res</w:t>
      </w:r>
      <w:r w:rsidR="00E3643F" w:rsidRPr="000307A0">
        <w:rPr>
          <w:rFonts w:ascii="Arial" w:hAnsi="Arial" w:cs="Arial"/>
          <w:bCs/>
          <w:sz w:val="24"/>
          <w:szCs w:val="24"/>
        </w:rPr>
        <w:t>tore compliance. I</w:t>
      </w:r>
      <w:r w:rsidR="00F247BF" w:rsidRPr="000307A0">
        <w:rPr>
          <w:rFonts w:ascii="Arial" w:hAnsi="Arial" w:cs="Arial"/>
          <w:bCs/>
          <w:sz w:val="24"/>
          <w:szCs w:val="24"/>
        </w:rPr>
        <w:t xml:space="preserve">f </w:t>
      </w:r>
      <w:r w:rsidR="00D33A62" w:rsidRPr="000307A0">
        <w:rPr>
          <w:rFonts w:ascii="Arial" w:hAnsi="Arial" w:cs="Arial"/>
          <w:bCs/>
          <w:sz w:val="24"/>
          <w:szCs w:val="24"/>
        </w:rPr>
        <w:t xml:space="preserve">compliance </w:t>
      </w:r>
      <w:r w:rsidR="005438D1" w:rsidRPr="000307A0">
        <w:rPr>
          <w:rFonts w:ascii="Arial" w:hAnsi="Arial" w:cs="Arial"/>
          <w:bCs/>
          <w:sz w:val="24"/>
          <w:szCs w:val="24"/>
        </w:rPr>
        <w:t>is not</w:t>
      </w:r>
      <w:r w:rsidR="00D33A62" w:rsidRPr="000307A0">
        <w:rPr>
          <w:rFonts w:ascii="Arial" w:hAnsi="Arial" w:cs="Arial"/>
          <w:bCs/>
          <w:sz w:val="24"/>
          <w:szCs w:val="24"/>
        </w:rPr>
        <w:t xml:space="preserve"> restored</w:t>
      </w:r>
      <w:r w:rsidR="00142723" w:rsidRPr="000307A0">
        <w:rPr>
          <w:rFonts w:ascii="Arial" w:hAnsi="Arial" w:cs="Arial"/>
          <w:bCs/>
          <w:sz w:val="24"/>
          <w:szCs w:val="24"/>
        </w:rPr>
        <w:t xml:space="preserve">, </w:t>
      </w:r>
      <w:r w:rsidR="00AA58EE" w:rsidRPr="000307A0">
        <w:rPr>
          <w:rFonts w:ascii="Arial" w:hAnsi="Arial" w:cs="Arial"/>
          <w:bCs/>
          <w:sz w:val="24"/>
          <w:szCs w:val="24"/>
        </w:rPr>
        <w:t xml:space="preserve">the </w:t>
      </w:r>
      <w:r w:rsidR="009E2982" w:rsidRPr="000307A0">
        <w:rPr>
          <w:rFonts w:ascii="Arial" w:hAnsi="Arial" w:cs="Arial"/>
          <w:sz w:val="24"/>
          <w:szCs w:val="24"/>
        </w:rPr>
        <w:t>Community Land Trust</w:t>
      </w:r>
      <w:r w:rsidR="00142723" w:rsidRPr="000307A0">
        <w:rPr>
          <w:rFonts w:ascii="Arial" w:hAnsi="Arial" w:cs="Arial"/>
          <w:bCs/>
          <w:sz w:val="24"/>
          <w:szCs w:val="24"/>
        </w:rPr>
        <w:t xml:space="preserve"> will require</w:t>
      </w:r>
      <w:r w:rsidR="00D33A62" w:rsidRPr="000307A0">
        <w:rPr>
          <w:rFonts w:ascii="Arial" w:hAnsi="Arial" w:cs="Arial"/>
          <w:bCs/>
          <w:sz w:val="24"/>
          <w:szCs w:val="24"/>
        </w:rPr>
        <w:t xml:space="preserve"> full repayment of the HOME funds invested in the housing. This amount is based on HOME funds invested and includes both development funds and direct subsidy to the buyer minus any principal HOME loan repayments. </w:t>
      </w:r>
    </w:p>
    <w:p w14:paraId="16796B2C" w14:textId="77777777" w:rsidR="00EA5D1D" w:rsidRPr="000307A0" w:rsidRDefault="00EA5D1D" w:rsidP="0047610A">
      <w:pPr>
        <w:spacing w:line="240" w:lineRule="auto"/>
        <w:jc w:val="both"/>
        <w:rPr>
          <w:rFonts w:ascii="Arial" w:hAnsi="Arial" w:cs="Arial"/>
          <w:sz w:val="24"/>
          <w:szCs w:val="24"/>
        </w:rPr>
      </w:pPr>
    </w:p>
    <w:p w14:paraId="520BF9C7" w14:textId="09722801" w:rsidR="00B51F8C" w:rsidRPr="000307A0" w:rsidRDefault="00B51F8C">
      <w:pPr>
        <w:spacing w:line="240" w:lineRule="auto"/>
        <w:jc w:val="both"/>
        <w:rPr>
          <w:rFonts w:ascii="Arial" w:hAnsi="Arial" w:cs="Arial"/>
          <w:sz w:val="24"/>
          <w:szCs w:val="24"/>
        </w:rPr>
      </w:pPr>
      <w:r w:rsidRPr="000307A0">
        <w:rPr>
          <w:rFonts w:ascii="Arial" w:hAnsi="Arial" w:cs="Arial"/>
          <w:sz w:val="24"/>
          <w:szCs w:val="24"/>
        </w:rPr>
        <w:t xml:space="preserve">If the </w:t>
      </w:r>
      <w:r w:rsidR="00246636" w:rsidRPr="000307A0">
        <w:rPr>
          <w:rFonts w:ascii="Arial" w:hAnsi="Arial" w:cs="Arial"/>
          <w:sz w:val="24"/>
          <w:szCs w:val="24"/>
        </w:rPr>
        <w:t xml:space="preserve">Homeowner </w:t>
      </w:r>
      <w:r w:rsidRPr="000307A0">
        <w:rPr>
          <w:rFonts w:ascii="Arial" w:hAnsi="Arial" w:cs="Arial"/>
          <w:sz w:val="24"/>
          <w:szCs w:val="24"/>
        </w:rPr>
        <w:t xml:space="preserve">is determined to be in violation of this Agreement, the full amount of the Loan shall be due and payable </w:t>
      </w:r>
      <w:r w:rsidR="007C2D59" w:rsidRPr="000307A0">
        <w:rPr>
          <w:rFonts w:ascii="Arial" w:hAnsi="Arial" w:cs="Arial"/>
          <w:sz w:val="24"/>
          <w:szCs w:val="24"/>
        </w:rPr>
        <w:t>in accordance with</w:t>
      </w:r>
      <w:r w:rsidRPr="000307A0">
        <w:rPr>
          <w:rFonts w:ascii="Arial" w:hAnsi="Arial" w:cs="Arial"/>
          <w:sz w:val="24"/>
          <w:szCs w:val="24"/>
        </w:rPr>
        <w:t xml:space="preserve"> Section </w:t>
      </w:r>
      <w:r w:rsidR="00E20CE1" w:rsidRPr="000307A0">
        <w:rPr>
          <w:rFonts w:ascii="Arial" w:hAnsi="Arial" w:cs="Arial"/>
          <w:sz w:val="24"/>
          <w:szCs w:val="24"/>
        </w:rPr>
        <w:t>11</w:t>
      </w:r>
      <w:r w:rsidR="00F0260C" w:rsidRPr="000307A0">
        <w:rPr>
          <w:rFonts w:ascii="Arial" w:hAnsi="Arial" w:cs="Arial"/>
          <w:sz w:val="24"/>
          <w:szCs w:val="24"/>
        </w:rPr>
        <w:t>.</w:t>
      </w:r>
    </w:p>
    <w:p w14:paraId="11333DCE" w14:textId="5F303F35" w:rsidR="0099287B" w:rsidRPr="000307A0" w:rsidRDefault="0099287B" w:rsidP="000A1CC9">
      <w:pPr>
        <w:pStyle w:val="Heading1"/>
        <w:rPr>
          <w:rFonts w:cs="Arial"/>
          <w:sz w:val="24"/>
          <w:szCs w:val="24"/>
        </w:rPr>
      </w:pPr>
      <w:r w:rsidRPr="000307A0">
        <w:rPr>
          <w:rFonts w:cs="Arial"/>
          <w:sz w:val="24"/>
          <w:szCs w:val="24"/>
        </w:rPr>
        <w:lastRenderedPageBreak/>
        <w:t xml:space="preserve">SECTION </w:t>
      </w:r>
      <w:r w:rsidR="005F2914" w:rsidRPr="000307A0">
        <w:rPr>
          <w:rFonts w:cs="Arial"/>
          <w:sz w:val="24"/>
          <w:szCs w:val="24"/>
        </w:rPr>
        <w:t>8</w:t>
      </w:r>
      <w:r w:rsidR="000A1CC9" w:rsidRPr="000307A0">
        <w:rPr>
          <w:rFonts w:cs="Arial"/>
          <w:sz w:val="24"/>
          <w:szCs w:val="24"/>
        </w:rPr>
        <w:t>:</w:t>
      </w:r>
      <w:r w:rsidRPr="000307A0">
        <w:rPr>
          <w:rFonts w:cs="Arial"/>
          <w:sz w:val="24"/>
          <w:szCs w:val="24"/>
        </w:rPr>
        <w:t xml:space="preserve"> INSURANCE </w:t>
      </w:r>
      <w:r w:rsidR="000A1CC9" w:rsidRPr="000307A0">
        <w:rPr>
          <w:rFonts w:cs="Arial"/>
          <w:sz w:val="24"/>
          <w:szCs w:val="24"/>
        </w:rPr>
        <w:t>AND TAXES</w:t>
      </w:r>
    </w:p>
    <w:p w14:paraId="69D99F1E" w14:textId="2FCC903A" w:rsidR="0075713A" w:rsidRPr="000307A0" w:rsidRDefault="003C4582">
      <w:pPr>
        <w:spacing w:line="240" w:lineRule="auto"/>
        <w:jc w:val="both"/>
        <w:rPr>
          <w:rFonts w:ascii="Arial" w:hAnsi="Arial" w:cs="Arial"/>
          <w:sz w:val="24"/>
          <w:szCs w:val="24"/>
        </w:rPr>
      </w:pPr>
      <w:r w:rsidRPr="000307A0">
        <w:rPr>
          <w:rFonts w:ascii="Arial" w:hAnsi="Arial" w:cs="Arial"/>
          <w:sz w:val="24"/>
          <w:szCs w:val="24"/>
        </w:rPr>
        <w:t>A</w:t>
      </w:r>
      <w:r w:rsidR="0099287B" w:rsidRPr="000307A0">
        <w:rPr>
          <w:rFonts w:ascii="Arial" w:hAnsi="Arial" w:cs="Arial"/>
          <w:sz w:val="24"/>
          <w:szCs w:val="24"/>
        </w:rPr>
        <w:t xml:space="preserve">t all times during the </w:t>
      </w:r>
      <w:r w:rsidRPr="000307A0">
        <w:rPr>
          <w:rFonts w:ascii="Arial" w:hAnsi="Arial" w:cs="Arial"/>
          <w:sz w:val="24"/>
          <w:szCs w:val="24"/>
        </w:rPr>
        <w:t>term</w:t>
      </w:r>
      <w:r w:rsidR="0099287B" w:rsidRPr="000307A0">
        <w:rPr>
          <w:rFonts w:ascii="Arial" w:hAnsi="Arial" w:cs="Arial"/>
          <w:sz w:val="24"/>
          <w:szCs w:val="24"/>
        </w:rPr>
        <w:t xml:space="preserve"> of this Agreement</w:t>
      </w:r>
      <w:r w:rsidR="00B51F8C" w:rsidRPr="000307A0">
        <w:rPr>
          <w:rFonts w:ascii="Arial" w:hAnsi="Arial" w:cs="Arial"/>
          <w:sz w:val="24"/>
          <w:szCs w:val="24"/>
        </w:rPr>
        <w:t>,</w:t>
      </w:r>
      <w:r w:rsidR="0099287B" w:rsidRPr="000307A0">
        <w:rPr>
          <w:rFonts w:ascii="Arial" w:hAnsi="Arial" w:cs="Arial"/>
          <w:sz w:val="24"/>
          <w:szCs w:val="24"/>
        </w:rPr>
        <w:t xml:space="preserve"> </w:t>
      </w:r>
      <w:r w:rsidR="00594550" w:rsidRPr="000307A0">
        <w:rPr>
          <w:rFonts w:ascii="Arial" w:hAnsi="Arial" w:cs="Arial"/>
          <w:sz w:val="24"/>
          <w:szCs w:val="24"/>
        </w:rPr>
        <w:t xml:space="preserve">the </w:t>
      </w:r>
      <w:r w:rsidR="00246636" w:rsidRPr="000307A0">
        <w:rPr>
          <w:rFonts w:ascii="Arial" w:hAnsi="Arial" w:cs="Arial"/>
          <w:sz w:val="24"/>
          <w:szCs w:val="24"/>
        </w:rPr>
        <w:t xml:space="preserve">Homeowner </w:t>
      </w:r>
      <w:r w:rsidRPr="000307A0">
        <w:rPr>
          <w:rFonts w:ascii="Arial" w:hAnsi="Arial" w:cs="Arial"/>
          <w:sz w:val="24"/>
          <w:szCs w:val="24"/>
        </w:rPr>
        <w:t xml:space="preserve">shall </w:t>
      </w:r>
      <w:r w:rsidR="0099287B" w:rsidRPr="000307A0">
        <w:rPr>
          <w:rFonts w:ascii="Arial" w:hAnsi="Arial" w:cs="Arial"/>
          <w:sz w:val="24"/>
          <w:szCs w:val="24"/>
        </w:rPr>
        <w:t xml:space="preserve">maintain a valid and current hazard insurance policy on the Property for the current appraised value of the Property and </w:t>
      </w:r>
      <w:r w:rsidR="00DF208C" w:rsidRPr="000307A0">
        <w:rPr>
          <w:rFonts w:ascii="Arial" w:hAnsi="Arial" w:cs="Arial"/>
          <w:sz w:val="24"/>
          <w:szCs w:val="24"/>
        </w:rPr>
        <w:t xml:space="preserve">shall name </w:t>
      </w:r>
      <w:r w:rsidR="00594550" w:rsidRPr="000307A0">
        <w:rPr>
          <w:rFonts w:ascii="Arial" w:hAnsi="Arial" w:cs="Arial"/>
          <w:sz w:val="24"/>
          <w:szCs w:val="24"/>
        </w:rPr>
        <w:t xml:space="preserve">the </w:t>
      </w:r>
      <w:r w:rsidR="009E2982" w:rsidRPr="000307A0">
        <w:rPr>
          <w:rFonts w:ascii="Arial" w:hAnsi="Arial" w:cs="Arial"/>
          <w:sz w:val="24"/>
          <w:szCs w:val="24"/>
        </w:rPr>
        <w:t xml:space="preserve">Community Land Trust </w:t>
      </w:r>
      <w:r w:rsidR="0099287B" w:rsidRPr="000307A0">
        <w:rPr>
          <w:rFonts w:ascii="Arial" w:hAnsi="Arial" w:cs="Arial"/>
          <w:sz w:val="24"/>
          <w:szCs w:val="24"/>
        </w:rPr>
        <w:t>as an additional loss payee in primary coverage.</w:t>
      </w:r>
      <w:r w:rsidR="009E2982" w:rsidRPr="000307A0">
        <w:rPr>
          <w:rFonts w:ascii="Arial" w:hAnsi="Arial" w:cs="Arial"/>
          <w:sz w:val="24"/>
          <w:szCs w:val="24"/>
        </w:rPr>
        <w:t xml:space="preserve"> </w:t>
      </w:r>
      <w:r w:rsidR="0099287B" w:rsidRPr="000307A0">
        <w:rPr>
          <w:rFonts w:ascii="Arial" w:hAnsi="Arial" w:cs="Arial"/>
          <w:sz w:val="24"/>
          <w:szCs w:val="24"/>
        </w:rPr>
        <w:t xml:space="preserve">Failure to maintain a valid and current insurance policy will be considered a breach of this Agreement, and </w:t>
      </w:r>
      <w:r w:rsidR="00594550" w:rsidRPr="000307A0">
        <w:rPr>
          <w:rFonts w:ascii="Arial" w:hAnsi="Arial" w:cs="Arial"/>
          <w:sz w:val="24"/>
          <w:szCs w:val="24"/>
        </w:rPr>
        <w:t xml:space="preserve">the </w:t>
      </w:r>
      <w:r w:rsidR="009E2982" w:rsidRPr="000307A0">
        <w:rPr>
          <w:rFonts w:ascii="Arial" w:hAnsi="Arial" w:cs="Arial"/>
          <w:sz w:val="24"/>
          <w:szCs w:val="24"/>
        </w:rPr>
        <w:t xml:space="preserve">Community Land Trust </w:t>
      </w:r>
      <w:r w:rsidR="0099287B" w:rsidRPr="000307A0">
        <w:rPr>
          <w:rFonts w:ascii="Arial" w:hAnsi="Arial" w:cs="Arial"/>
          <w:sz w:val="24"/>
          <w:szCs w:val="24"/>
        </w:rPr>
        <w:t xml:space="preserve">will have the right to secure insurance for the Property and charge such costs to the </w:t>
      </w:r>
      <w:r w:rsidR="00246636" w:rsidRPr="000307A0">
        <w:rPr>
          <w:rFonts w:ascii="Arial" w:hAnsi="Arial" w:cs="Arial"/>
          <w:sz w:val="24"/>
          <w:szCs w:val="24"/>
        </w:rPr>
        <w:t xml:space="preserve">Homeowner </w:t>
      </w:r>
      <w:r w:rsidR="0099287B" w:rsidRPr="000307A0">
        <w:rPr>
          <w:rFonts w:ascii="Arial" w:hAnsi="Arial" w:cs="Arial"/>
          <w:sz w:val="24"/>
          <w:szCs w:val="24"/>
        </w:rPr>
        <w:t xml:space="preserve">or to foreclose on its </w:t>
      </w:r>
      <w:r w:rsidR="00347C82" w:rsidRPr="000307A0">
        <w:rPr>
          <w:rFonts w:ascii="Arial" w:hAnsi="Arial" w:cs="Arial"/>
          <w:sz w:val="24"/>
          <w:szCs w:val="24"/>
        </w:rPr>
        <w:t>Declaration of Lien Interest</w:t>
      </w:r>
      <w:r w:rsidR="005835BF" w:rsidRPr="000307A0">
        <w:rPr>
          <w:rFonts w:ascii="Arial" w:hAnsi="Arial" w:cs="Arial"/>
          <w:sz w:val="24"/>
          <w:szCs w:val="24"/>
        </w:rPr>
        <w:t>,</w:t>
      </w:r>
      <w:r w:rsidR="0099287B" w:rsidRPr="000307A0">
        <w:rPr>
          <w:rFonts w:ascii="Arial" w:hAnsi="Arial" w:cs="Arial"/>
          <w:sz w:val="24"/>
          <w:szCs w:val="24"/>
        </w:rPr>
        <w:t xml:space="preserve"> if necessary, to protect the HOME </w:t>
      </w:r>
      <w:r w:rsidRPr="000307A0">
        <w:rPr>
          <w:rFonts w:ascii="Arial" w:hAnsi="Arial" w:cs="Arial"/>
          <w:sz w:val="24"/>
          <w:szCs w:val="24"/>
        </w:rPr>
        <w:t>p</w:t>
      </w:r>
      <w:r w:rsidR="0099287B" w:rsidRPr="000307A0">
        <w:rPr>
          <w:rFonts w:ascii="Arial" w:hAnsi="Arial" w:cs="Arial"/>
          <w:sz w:val="24"/>
          <w:szCs w:val="24"/>
        </w:rPr>
        <w:t xml:space="preserve">rogram investment. </w:t>
      </w:r>
    </w:p>
    <w:p w14:paraId="6EA77FA3" w14:textId="77777777" w:rsidR="0075713A" w:rsidRPr="000307A0" w:rsidRDefault="0075713A">
      <w:pPr>
        <w:spacing w:line="240" w:lineRule="auto"/>
        <w:jc w:val="both"/>
        <w:rPr>
          <w:rFonts w:ascii="Arial" w:hAnsi="Arial" w:cs="Arial"/>
          <w:sz w:val="24"/>
          <w:szCs w:val="24"/>
        </w:rPr>
      </w:pPr>
    </w:p>
    <w:p w14:paraId="75D6CD97" w14:textId="7905AFF7" w:rsidR="0099287B" w:rsidRPr="000307A0" w:rsidRDefault="0099287B">
      <w:pPr>
        <w:spacing w:line="240" w:lineRule="auto"/>
        <w:jc w:val="both"/>
        <w:rPr>
          <w:rFonts w:ascii="Arial" w:hAnsi="Arial" w:cs="Arial"/>
          <w:sz w:val="24"/>
          <w:szCs w:val="24"/>
        </w:rPr>
      </w:pPr>
      <w:r w:rsidRPr="000307A0">
        <w:rPr>
          <w:rFonts w:ascii="Arial" w:hAnsi="Arial" w:cs="Arial"/>
          <w:sz w:val="24"/>
          <w:szCs w:val="24"/>
        </w:rPr>
        <w:t xml:space="preserve">If the </w:t>
      </w:r>
      <w:r w:rsidR="003C4582" w:rsidRPr="000307A0">
        <w:rPr>
          <w:rFonts w:ascii="Arial" w:hAnsi="Arial" w:cs="Arial"/>
          <w:sz w:val="24"/>
          <w:szCs w:val="24"/>
        </w:rPr>
        <w:t>P</w:t>
      </w:r>
      <w:r w:rsidRPr="000307A0">
        <w:rPr>
          <w:rFonts w:ascii="Arial" w:hAnsi="Arial" w:cs="Arial"/>
          <w:sz w:val="24"/>
          <w:szCs w:val="24"/>
        </w:rPr>
        <w:t xml:space="preserve">roperty is in a </w:t>
      </w:r>
      <w:r w:rsidR="000E66A2" w:rsidRPr="000307A0">
        <w:rPr>
          <w:rFonts w:ascii="Arial" w:hAnsi="Arial" w:cs="Arial"/>
          <w:sz w:val="24"/>
          <w:szCs w:val="24"/>
        </w:rPr>
        <w:t xml:space="preserve">100-year </w:t>
      </w:r>
      <w:r w:rsidRPr="000307A0">
        <w:rPr>
          <w:rFonts w:ascii="Arial" w:hAnsi="Arial" w:cs="Arial"/>
          <w:sz w:val="24"/>
          <w:szCs w:val="24"/>
        </w:rPr>
        <w:t>flood</w:t>
      </w:r>
      <w:r w:rsidR="00A15541" w:rsidRPr="000307A0">
        <w:rPr>
          <w:rFonts w:ascii="Arial" w:hAnsi="Arial" w:cs="Arial"/>
          <w:sz w:val="24"/>
          <w:szCs w:val="24"/>
        </w:rPr>
        <w:t>plain</w:t>
      </w:r>
      <w:r w:rsidR="000E66A2" w:rsidRPr="000307A0">
        <w:rPr>
          <w:rFonts w:ascii="Arial" w:hAnsi="Arial" w:cs="Arial"/>
          <w:sz w:val="24"/>
          <w:szCs w:val="24"/>
        </w:rPr>
        <w:t>,</w:t>
      </w:r>
      <w:r w:rsidRPr="000307A0">
        <w:rPr>
          <w:rFonts w:ascii="Arial" w:hAnsi="Arial" w:cs="Arial"/>
          <w:sz w:val="24"/>
          <w:szCs w:val="24"/>
        </w:rPr>
        <w:t xml:space="preserve"> </w:t>
      </w:r>
      <w:r w:rsidR="00594550" w:rsidRPr="000307A0">
        <w:rPr>
          <w:rFonts w:ascii="Arial" w:hAnsi="Arial" w:cs="Arial"/>
          <w:sz w:val="24"/>
          <w:szCs w:val="24"/>
        </w:rPr>
        <w:t xml:space="preserve">the </w:t>
      </w:r>
      <w:r w:rsidR="00246636" w:rsidRPr="000307A0">
        <w:rPr>
          <w:rFonts w:ascii="Arial" w:hAnsi="Arial" w:cs="Arial"/>
          <w:sz w:val="24"/>
          <w:szCs w:val="24"/>
        </w:rPr>
        <w:t xml:space="preserve">Homeowner </w:t>
      </w:r>
      <w:r w:rsidRPr="000307A0">
        <w:rPr>
          <w:rFonts w:ascii="Arial" w:hAnsi="Arial" w:cs="Arial"/>
          <w:sz w:val="24"/>
          <w:szCs w:val="24"/>
        </w:rPr>
        <w:t xml:space="preserve">shall maintain a current and valid flood insurance policy on the </w:t>
      </w:r>
      <w:r w:rsidR="003C4582" w:rsidRPr="000307A0">
        <w:rPr>
          <w:rFonts w:ascii="Arial" w:hAnsi="Arial" w:cs="Arial"/>
          <w:sz w:val="24"/>
          <w:szCs w:val="24"/>
        </w:rPr>
        <w:t>P</w:t>
      </w:r>
      <w:r w:rsidRPr="000307A0">
        <w:rPr>
          <w:rFonts w:ascii="Arial" w:hAnsi="Arial" w:cs="Arial"/>
          <w:sz w:val="24"/>
          <w:szCs w:val="24"/>
        </w:rPr>
        <w:t xml:space="preserve">roperty. Evidence of insurance must be provided </w:t>
      </w:r>
      <w:r w:rsidR="00DF208C" w:rsidRPr="000307A0">
        <w:rPr>
          <w:rFonts w:ascii="Arial" w:hAnsi="Arial" w:cs="Arial"/>
          <w:sz w:val="24"/>
          <w:szCs w:val="24"/>
        </w:rPr>
        <w:t xml:space="preserve">to the </w:t>
      </w:r>
      <w:r w:rsidR="009E2982" w:rsidRPr="000307A0">
        <w:rPr>
          <w:rFonts w:ascii="Arial" w:hAnsi="Arial" w:cs="Arial"/>
          <w:sz w:val="24"/>
          <w:szCs w:val="24"/>
        </w:rPr>
        <w:t>Community Land Trust</w:t>
      </w:r>
      <w:r w:rsidR="00DF208C" w:rsidRPr="000307A0">
        <w:rPr>
          <w:rFonts w:ascii="Arial" w:hAnsi="Arial" w:cs="Arial"/>
          <w:sz w:val="24"/>
          <w:szCs w:val="24"/>
        </w:rPr>
        <w:t xml:space="preserve"> </w:t>
      </w:r>
      <w:r w:rsidRPr="000307A0">
        <w:rPr>
          <w:rFonts w:ascii="Arial" w:hAnsi="Arial" w:cs="Arial"/>
          <w:sz w:val="24"/>
          <w:szCs w:val="24"/>
        </w:rPr>
        <w:t>at closing</w:t>
      </w:r>
      <w:r w:rsidR="00A15541" w:rsidRPr="000307A0">
        <w:rPr>
          <w:rFonts w:ascii="Arial" w:hAnsi="Arial" w:cs="Arial"/>
          <w:sz w:val="24"/>
          <w:szCs w:val="24"/>
        </w:rPr>
        <w:t xml:space="preserve"> of the Loan</w:t>
      </w:r>
      <w:r w:rsidRPr="000307A0">
        <w:rPr>
          <w:rFonts w:ascii="Arial" w:hAnsi="Arial" w:cs="Arial"/>
          <w:sz w:val="24"/>
          <w:szCs w:val="24"/>
        </w:rPr>
        <w:t xml:space="preserve"> and annually thereafter. </w:t>
      </w:r>
    </w:p>
    <w:p w14:paraId="4664CE9B" w14:textId="77777777" w:rsidR="005F2914" w:rsidRPr="000307A0" w:rsidRDefault="005F2914">
      <w:pPr>
        <w:spacing w:line="240" w:lineRule="auto"/>
        <w:jc w:val="both"/>
        <w:rPr>
          <w:rFonts w:ascii="Arial" w:hAnsi="Arial" w:cs="Arial"/>
          <w:sz w:val="24"/>
          <w:szCs w:val="24"/>
        </w:rPr>
      </w:pPr>
    </w:p>
    <w:p w14:paraId="4230B480" w14:textId="361C14FE" w:rsidR="00B51F8C" w:rsidRPr="000307A0" w:rsidRDefault="00B51F8C">
      <w:pPr>
        <w:spacing w:line="240" w:lineRule="auto"/>
        <w:jc w:val="both"/>
        <w:rPr>
          <w:rFonts w:ascii="Arial" w:hAnsi="Arial" w:cs="Arial"/>
          <w:sz w:val="24"/>
          <w:szCs w:val="24"/>
        </w:rPr>
      </w:pPr>
      <w:r w:rsidRPr="000307A0">
        <w:rPr>
          <w:rFonts w:ascii="Arial" w:hAnsi="Arial" w:cs="Arial"/>
          <w:sz w:val="24"/>
          <w:szCs w:val="24"/>
        </w:rPr>
        <w:t xml:space="preserve">At all times during the term of this Agreement, the </w:t>
      </w:r>
      <w:r w:rsidR="00246636" w:rsidRPr="000307A0">
        <w:rPr>
          <w:rFonts w:ascii="Arial" w:hAnsi="Arial" w:cs="Arial"/>
          <w:sz w:val="24"/>
          <w:szCs w:val="24"/>
        </w:rPr>
        <w:t xml:space="preserve">Homeowner </w:t>
      </w:r>
      <w:r w:rsidRPr="000307A0">
        <w:rPr>
          <w:rFonts w:ascii="Arial" w:hAnsi="Arial" w:cs="Arial"/>
          <w:sz w:val="24"/>
          <w:szCs w:val="24"/>
        </w:rPr>
        <w:t xml:space="preserve">shall pay property taxes and other assessments of the </w:t>
      </w:r>
      <w:r w:rsidR="009E2982" w:rsidRPr="000307A0">
        <w:rPr>
          <w:rFonts w:ascii="Arial" w:hAnsi="Arial" w:cs="Arial"/>
          <w:sz w:val="24"/>
          <w:szCs w:val="24"/>
        </w:rPr>
        <w:t>Community Land Trust</w:t>
      </w:r>
      <w:r w:rsidRPr="000307A0">
        <w:rPr>
          <w:rFonts w:ascii="Arial" w:hAnsi="Arial" w:cs="Arial"/>
          <w:sz w:val="24"/>
          <w:szCs w:val="24"/>
        </w:rPr>
        <w:t>.</w:t>
      </w:r>
    </w:p>
    <w:p w14:paraId="6676C76D" w14:textId="67601D31" w:rsidR="00C9721F" w:rsidRPr="000307A0" w:rsidRDefault="000A1CC9" w:rsidP="000A1CC9">
      <w:pPr>
        <w:pStyle w:val="Heading1"/>
        <w:rPr>
          <w:rFonts w:cs="Arial"/>
          <w:sz w:val="24"/>
          <w:szCs w:val="24"/>
        </w:rPr>
      </w:pPr>
      <w:r w:rsidRPr="000307A0">
        <w:rPr>
          <w:rFonts w:cs="Arial"/>
          <w:sz w:val="24"/>
          <w:szCs w:val="24"/>
        </w:rPr>
        <w:t>SECTION 9: REFINANCING</w:t>
      </w:r>
    </w:p>
    <w:p w14:paraId="08B483F8" w14:textId="4A0A1C27" w:rsidR="008D1B44" w:rsidRPr="000307A0" w:rsidRDefault="00C9721F" w:rsidP="00C64250">
      <w:pPr>
        <w:spacing w:line="240" w:lineRule="auto"/>
        <w:jc w:val="both"/>
        <w:rPr>
          <w:rFonts w:ascii="Arial" w:hAnsi="Arial" w:cs="Arial"/>
          <w:sz w:val="24"/>
          <w:szCs w:val="24"/>
        </w:rPr>
      </w:pPr>
      <w:r w:rsidRPr="000307A0">
        <w:rPr>
          <w:rFonts w:ascii="Arial" w:hAnsi="Arial" w:cs="Arial"/>
          <w:sz w:val="24"/>
          <w:szCs w:val="24"/>
        </w:rPr>
        <w:t xml:space="preserve">During the Agreement Term, the </w:t>
      </w:r>
      <w:r w:rsidR="00246636" w:rsidRPr="000307A0">
        <w:rPr>
          <w:rFonts w:ascii="Arial" w:hAnsi="Arial" w:cs="Arial"/>
          <w:sz w:val="24"/>
          <w:szCs w:val="24"/>
        </w:rPr>
        <w:t xml:space="preserve">Homeowner </w:t>
      </w:r>
      <w:r w:rsidRPr="000307A0">
        <w:rPr>
          <w:rFonts w:ascii="Arial" w:hAnsi="Arial" w:cs="Arial"/>
          <w:sz w:val="24"/>
          <w:szCs w:val="24"/>
        </w:rPr>
        <w:t xml:space="preserve">will notify the </w:t>
      </w:r>
      <w:r w:rsidR="009E2982" w:rsidRPr="000307A0">
        <w:rPr>
          <w:rFonts w:ascii="Arial" w:hAnsi="Arial" w:cs="Arial"/>
          <w:sz w:val="24"/>
          <w:szCs w:val="24"/>
        </w:rPr>
        <w:t>Community Land Trust</w:t>
      </w:r>
      <w:r w:rsidRPr="000307A0">
        <w:rPr>
          <w:rFonts w:ascii="Arial" w:hAnsi="Arial" w:cs="Arial"/>
          <w:sz w:val="24"/>
          <w:szCs w:val="24"/>
        </w:rPr>
        <w:t xml:space="preserve"> of the intent to refinance any </w:t>
      </w:r>
      <w:r w:rsidR="00F05621" w:rsidRPr="000307A0">
        <w:rPr>
          <w:rFonts w:ascii="Arial" w:hAnsi="Arial" w:cs="Arial"/>
          <w:sz w:val="24"/>
          <w:szCs w:val="24"/>
        </w:rPr>
        <w:t>loan</w:t>
      </w:r>
      <w:r w:rsidRPr="000307A0">
        <w:rPr>
          <w:rFonts w:ascii="Arial" w:hAnsi="Arial" w:cs="Arial"/>
          <w:sz w:val="24"/>
          <w:szCs w:val="24"/>
        </w:rPr>
        <w:t xml:space="preserve"> that is senior to the HOME </w:t>
      </w:r>
      <w:r w:rsidR="00347C82" w:rsidRPr="000307A0">
        <w:rPr>
          <w:rFonts w:ascii="Arial" w:hAnsi="Arial" w:cs="Arial"/>
          <w:sz w:val="24"/>
          <w:szCs w:val="24"/>
        </w:rPr>
        <w:t>Declaration of Lien Interest</w:t>
      </w:r>
      <w:r w:rsidRPr="000307A0">
        <w:rPr>
          <w:rFonts w:ascii="Arial" w:hAnsi="Arial" w:cs="Arial"/>
          <w:sz w:val="24"/>
          <w:szCs w:val="24"/>
        </w:rPr>
        <w:t>.</w:t>
      </w:r>
    </w:p>
    <w:p w14:paraId="1236BC0A" w14:textId="7D44469E" w:rsidR="00580D52" w:rsidRPr="000307A0" w:rsidRDefault="00580D52" w:rsidP="00C64250">
      <w:pPr>
        <w:spacing w:line="240" w:lineRule="auto"/>
        <w:jc w:val="both"/>
        <w:rPr>
          <w:rFonts w:ascii="Arial" w:hAnsi="Arial" w:cs="Arial"/>
          <w:sz w:val="24"/>
          <w:szCs w:val="24"/>
        </w:rPr>
      </w:pPr>
    </w:p>
    <w:p w14:paraId="2D4E510F" w14:textId="33A646FC" w:rsidR="00580D52" w:rsidRPr="000307A0" w:rsidRDefault="00580D52" w:rsidP="00580D52">
      <w:pPr>
        <w:spacing w:line="240" w:lineRule="auto"/>
        <w:jc w:val="both"/>
        <w:rPr>
          <w:rFonts w:ascii="Arial" w:hAnsi="Arial" w:cs="Arial"/>
          <w:sz w:val="24"/>
          <w:szCs w:val="24"/>
        </w:rPr>
      </w:pPr>
      <w:r w:rsidRPr="000307A0">
        <w:rPr>
          <w:rFonts w:ascii="Arial" w:hAnsi="Arial" w:cs="Arial"/>
          <w:sz w:val="24"/>
          <w:szCs w:val="24"/>
        </w:rPr>
        <w:t xml:space="preserve">The </w:t>
      </w:r>
      <w:r w:rsidR="009E2982" w:rsidRPr="000307A0">
        <w:rPr>
          <w:rFonts w:ascii="Arial" w:hAnsi="Arial" w:cs="Arial"/>
          <w:sz w:val="24"/>
          <w:szCs w:val="24"/>
        </w:rPr>
        <w:t>Community Land Trust</w:t>
      </w:r>
      <w:r w:rsidRPr="000307A0">
        <w:rPr>
          <w:rFonts w:ascii="Arial" w:hAnsi="Arial" w:cs="Arial"/>
          <w:sz w:val="24"/>
          <w:szCs w:val="24"/>
        </w:rPr>
        <w:t xml:space="preserve"> will only approve subordination of the HOME debt to a new loan in compliance with the Program’s refinancing policy:</w:t>
      </w:r>
    </w:p>
    <w:p w14:paraId="308865EC" w14:textId="7C3E7D09" w:rsidR="00580D52" w:rsidRPr="000307A0" w:rsidRDefault="00580D52" w:rsidP="00580D52">
      <w:pPr>
        <w:numPr>
          <w:ilvl w:val="0"/>
          <w:numId w:val="24"/>
        </w:numPr>
        <w:spacing w:line="240" w:lineRule="auto"/>
        <w:ind w:left="720" w:hanging="360"/>
        <w:jc w:val="both"/>
        <w:rPr>
          <w:rFonts w:ascii="Arial" w:hAnsi="Arial" w:cs="Arial"/>
          <w:sz w:val="24"/>
          <w:szCs w:val="24"/>
        </w:rPr>
      </w:pPr>
      <w:r w:rsidRPr="000307A0">
        <w:rPr>
          <w:rFonts w:ascii="Arial" w:hAnsi="Arial" w:cs="Arial"/>
          <w:sz w:val="24"/>
          <w:szCs w:val="24"/>
        </w:rPr>
        <w:t xml:space="preserve">No cash out refinancing – New loans for the sole purpose of improving the rate and/or extending the term of the existing loan that result in a low monthly payment for the </w:t>
      </w:r>
      <w:proofErr w:type="gramStart"/>
      <w:r w:rsidRPr="000307A0">
        <w:rPr>
          <w:rFonts w:ascii="Arial" w:hAnsi="Arial" w:cs="Arial"/>
          <w:sz w:val="24"/>
          <w:szCs w:val="24"/>
        </w:rPr>
        <w:t>homeowner</w:t>
      </w:r>
      <w:proofErr w:type="gramEnd"/>
      <w:r w:rsidRPr="000307A0">
        <w:rPr>
          <w:rFonts w:ascii="Arial" w:hAnsi="Arial" w:cs="Arial"/>
          <w:sz w:val="24"/>
          <w:szCs w:val="24"/>
        </w:rPr>
        <w:t xml:space="preserve"> and no cash out will be permitted. The proposed new loan must result in a lower monthly payment for the assisted owner.</w:t>
      </w:r>
    </w:p>
    <w:p w14:paraId="7BBACE6C" w14:textId="3003B9EB" w:rsidR="00580D52" w:rsidRPr="000307A0" w:rsidRDefault="00580D52" w:rsidP="00580D52">
      <w:pPr>
        <w:numPr>
          <w:ilvl w:val="1"/>
          <w:numId w:val="24"/>
        </w:numPr>
        <w:spacing w:line="240" w:lineRule="auto"/>
        <w:ind w:left="1080"/>
        <w:jc w:val="both"/>
        <w:rPr>
          <w:rFonts w:ascii="Arial" w:hAnsi="Arial" w:cs="Arial"/>
          <w:sz w:val="24"/>
          <w:szCs w:val="24"/>
        </w:rPr>
      </w:pPr>
      <w:r w:rsidRPr="000307A0">
        <w:rPr>
          <w:rFonts w:ascii="Arial" w:hAnsi="Arial" w:cs="Arial"/>
          <w:sz w:val="24"/>
          <w:szCs w:val="24"/>
        </w:rPr>
        <w:t>The new loan may include the closing costs</w:t>
      </w:r>
      <w:r w:rsidR="005C2F71" w:rsidRPr="000307A0">
        <w:rPr>
          <w:rFonts w:ascii="Arial" w:hAnsi="Arial" w:cs="Arial"/>
          <w:sz w:val="24"/>
          <w:szCs w:val="24"/>
        </w:rPr>
        <w:t xml:space="preserve">. </w:t>
      </w:r>
      <w:r w:rsidRPr="000307A0">
        <w:rPr>
          <w:rFonts w:ascii="Arial" w:hAnsi="Arial" w:cs="Arial"/>
          <w:sz w:val="24"/>
          <w:szCs w:val="24"/>
        </w:rPr>
        <w:t xml:space="preserve">Nominal cash back at closing of less than $500 resulting from last-minute adjustments to payoff figures, closing costs, tax/insurance escrows and the like will not be considered “cash out.” </w:t>
      </w:r>
    </w:p>
    <w:p w14:paraId="488DEE35" w14:textId="0DD9584E" w:rsidR="00580D52" w:rsidRPr="000307A0" w:rsidRDefault="00580D52" w:rsidP="00580D52">
      <w:pPr>
        <w:numPr>
          <w:ilvl w:val="0"/>
          <w:numId w:val="24"/>
        </w:numPr>
        <w:spacing w:line="240" w:lineRule="auto"/>
        <w:ind w:left="720" w:hanging="360"/>
        <w:jc w:val="both"/>
        <w:rPr>
          <w:rFonts w:ascii="Arial" w:hAnsi="Arial" w:cs="Arial"/>
          <w:sz w:val="24"/>
          <w:szCs w:val="24"/>
        </w:rPr>
      </w:pPr>
      <w:r w:rsidRPr="000307A0">
        <w:rPr>
          <w:rFonts w:ascii="Arial" w:hAnsi="Arial" w:cs="Arial"/>
          <w:sz w:val="24"/>
          <w:szCs w:val="24"/>
        </w:rPr>
        <w:t xml:space="preserve">Cash out refinancing – The </w:t>
      </w:r>
      <w:r w:rsidR="006C6571" w:rsidRPr="000307A0">
        <w:rPr>
          <w:rFonts w:ascii="Arial" w:hAnsi="Arial" w:cs="Arial"/>
          <w:sz w:val="24"/>
          <w:szCs w:val="24"/>
        </w:rPr>
        <w:t>NDHFA</w:t>
      </w:r>
      <w:r w:rsidR="00BC55C0" w:rsidRPr="000307A0">
        <w:rPr>
          <w:rFonts w:ascii="Arial" w:hAnsi="Arial" w:cs="Arial"/>
          <w:sz w:val="24"/>
          <w:szCs w:val="24"/>
        </w:rPr>
        <w:t xml:space="preserve"> </w:t>
      </w:r>
      <w:r w:rsidRPr="000307A0">
        <w:rPr>
          <w:rFonts w:ascii="Arial" w:hAnsi="Arial" w:cs="Arial"/>
          <w:sz w:val="24"/>
          <w:szCs w:val="24"/>
        </w:rPr>
        <w:t>will not subordinate for “cash out” refinancing, except for the following conditions and limitations:</w:t>
      </w:r>
    </w:p>
    <w:p w14:paraId="07F85387" w14:textId="42E05425" w:rsidR="00580D52" w:rsidRPr="000307A0" w:rsidRDefault="00580D52" w:rsidP="0072004E">
      <w:pPr>
        <w:numPr>
          <w:ilvl w:val="1"/>
          <w:numId w:val="24"/>
        </w:numPr>
        <w:spacing w:line="240" w:lineRule="auto"/>
        <w:ind w:left="1080"/>
        <w:jc w:val="both"/>
        <w:rPr>
          <w:rFonts w:ascii="Arial" w:hAnsi="Arial" w:cs="Arial"/>
          <w:sz w:val="24"/>
          <w:szCs w:val="24"/>
        </w:rPr>
      </w:pPr>
      <w:r w:rsidRPr="000307A0">
        <w:rPr>
          <w:rFonts w:ascii="Arial" w:hAnsi="Arial" w:cs="Arial"/>
          <w:sz w:val="24"/>
          <w:szCs w:val="24"/>
        </w:rPr>
        <w:t>To complete needed repairs to the home</w:t>
      </w:r>
      <w:r w:rsidR="00BC55C0" w:rsidRPr="000307A0">
        <w:rPr>
          <w:rFonts w:ascii="Arial" w:hAnsi="Arial" w:cs="Arial"/>
          <w:sz w:val="24"/>
          <w:szCs w:val="24"/>
        </w:rPr>
        <w:t xml:space="preserve"> approved by NDHFA</w:t>
      </w:r>
      <w:r w:rsidRPr="000307A0">
        <w:rPr>
          <w:rFonts w:ascii="Arial" w:hAnsi="Arial" w:cs="Arial"/>
          <w:sz w:val="24"/>
          <w:szCs w:val="24"/>
        </w:rPr>
        <w:t>; or</w:t>
      </w:r>
    </w:p>
    <w:p w14:paraId="5CA92793" w14:textId="77777777" w:rsidR="00580D52" w:rsidRPr="000307A0" w:rsidRDefault="00580D52" w:rsidP="0072004E">
      <w:pPr>
        <w:numPr>
          <w:ilvl w:val="1"/>
          <w:numId w:val="24"/>
        </w:numPr>
        <w:spacing w:line="240" w:lineRule="auto"/>
        <w:ind w:left="1080"/>
        <w:jc w:val="both"/>
        <w:rPr>
          <w:rFonts w:ascii="Arial" w:hAnsi="Arial" w:cs="Arial"/>
          <w:sz w:val="24"/>
          <w:szCs w:val="24"/>
        </w:rPr>
      </w:pPr>
      <w:r w:rsidRPr="000307A0">
        <w:rPr>
          <w:rFonts w:ascii="Arial" w:hAnsi="Arial" w:cs="Arial"/>
          <w:sz w:val="24"/>
          <w:szCs w:val="24"/>
        </w:rPr>
        <w:t>To pay for a family or medical emergency approved by NDHFA.</w:t>
      </w:r>
    </w:p>
    <w:p w14:paraId="606021D2" w14:textId="77777777" w:rsidR="00580D52" w:rsidRPr="000307A0" w:rsidRDefault="00580D52" w:rsidP="0072004E">
      <w:pPr>
        <w:spacing w:line="240" w:lineRule="auto"/>
        <w:ind w:left="1080" w:hanging="360"/>
        <w:jc w:val="both"/>
        <w:rPr>
          <w:rFonts w:ascii="Arial" w:hAnsi="Arial" w:cs="Arial"/>
          <w:sz w:val="24"/>
          <w:szCs w:val="24"/>
        </w:rPr>
      </w:pPr>
      <w:r w:rsidRPr="000307A0">
        <w:rPr>
          <w:rFonts w:ascii="Arial" w:hAnsi="Arial" w:cs="Arial"/>
          <w:sz w:val="24"/>
          <w:szCs w:val="24"/>
        </w:rPr>
        <w:t>Any cash out refinancing must:</w:t>
      </w:r>
    </w:p>
    <w:p w14:paraId="62FE52F3" w14:textId="2B50BFC4" w:rsidR="00580D52" w:rsidRPr="000307A0" w:rsidRDefault="00580D52" w:rsidP="0072004E">
      <w:pPr>
        <w:numPr>
          <w:ilvl w:val="0"/>
          <w:numId w:val="25"/>
        </w:numPr>
        <w:spacing w:line="240" w:lineRule="auto"/>
        <w:ind w:left="1080"/>
        <w:jc w:val="both"/>
        <w:rPr>
          <w:rFonts w:ascii="Arial" w:hAnsi="Arial" w:cs="Arial"/>
          <w:sz w:val="24"/>
          <w:szCs w:val="24"/>
        </w:rPr>
      </w:pPr>
      <w:r w:rsidRPr="000307A0">
        <w:rPr>
          <w:rFonts w:ascii="Arial" w:hAnsi="Arial" w:cs="Arial"/>
          <w:sz w:val="24"/>
          <w:szCs w:val="24"/>
        </w:rPr>
        <w:t xml:space="preserve">Be affordable to the Homeowner within the CHAP </w:t>
      </w:r>
      <w:r w:rsidR="00BC55C0" w:rsidRPr="000307A0">
        <w:rPr>
          <w:rFonts w:ascii="Arial" w:hAnsi="Arial" w:cs="Arial"/>
          <w:sz w:val="24"/>
          <w:szCs w:val="24"/>
        </w:rPr>
        <w:t xml:space="preserve">underwriting </w:t>
      </w:r>
      <w:proofErr w:type="gramStart"/>
      <w:r w:rsidRPr="000307A0">
        <w:rPr>
          <w:rFonts w:ascii="Arial" w:hAnsi="Arial" w:cs="Arial"/>
          <w:sz w:val="24"/>
          <w:szCs w:val="24"/>
        </w:rPr>
        <w:t>guidelines;</w:t>
      </w:r>
      <w:proofErr w:type="gramEnd"/>
    </w:p>
    <w:p w14:paraId="51C11010" w14:textId="0D5C5B21" w:rsidR="00580D52" w:rsidRPr="000307A0" w:rsidRDefault="00580D52" w:rsidP="0072004E">
      <w:pPr>
        <w:numPr>
          <w:ilvl w:val="0"/>
          <w:numId w:val="25"/>
        </w:numPr>
        <w:spacing w:line="240" w:lineRule="auto"/>
        <w:ind w:left="1080"/>
        <w:jc w:val="both"/>
        <w:rPr>
          <w:rFonts w:ascii="Arial" w:hAnsi="Arial" w:cs="Arial"/>
          <w:sz w:val="24"/>
          <w:szCs w:val="24"/>
        </w:rPr>
      </w:pPr>
      <w:r w:rsidRPr="000307A0">
        <w:rPr>
          <w:rFonts w:ascii="Arial" w:hAnsi="Arial" w:cs="Arial"/>
          <w:sz w:val="24"/>
          <w:szCs w:val="24"/>
        </w:rPr>
        <w:t xml:space="preserve">Meet all requirements in the CHAP Responsible Lending </w:t>
      </w:r>
      <w:proofErr w:type="gramStart"/>
      <w:r w:rsidRPr="000307A0">
        <w:rPr>
          <w:rFonts w:ascii="Arial" w:hAnsi="Arial" w:cs="Arial"/>
          <w:sz w:val="24"/>
          <w:szCs w:val="24"/>
        </w:rPr>
        <w:t>policy;</w:t>
      </w:r>
      <w:proofErr w:type="gramEnd"/>
    </w:p>
    <w:p w14:paraId="76922334" w14:textId="7AD152F8" w:rsidR="00580D52" w:rsidRPr="000307A0" w:rsidRDefault="00580D52" w:rsidP="0072004E">
      <w:pPr>
        <w:numPr>
          <w:ilvl w:val="0"/>
          <w:numId w:val="25"/>
        </w:numPr>
        <w:spacing w:line="240" w:lineRule="auto"/>
        <w:ind w:left="1080"/>
        <w:jc w:val="both"/>
        <w:rPr>
          <w:rFonts w:ascii="Arial" w:hAnsi="Arial" w:cs="Arial"/>
          <w:sz w:val="24"/>
          <w:szCs w:val="24"/>
        </w:rPr>
      </w:pPr>
      <w:r w:rsidRPr="000307A0">
        <w:rPr>
          <w:rFonts w:ascii="Arial" w:hAnsi="Arial" w:cs="Arial"/>
          <w:sz w:val="24"/>
          <w:szCs w:val="24"/>
        </w:rPr>
        <w:t>Result in a monthly payment that does not exceed the original monthly payment by more than 10%; and</w:t>
      </w:r>
    </w:p>
    <w:p w14:paraId="5F5D8996" w14:textId="1A2DD90E" w:rsidR="00580D52" w:rsidRPr="000307A0" w:rsidRDefault="00580D52" w:rsidP="0072004E">
      <w:pPr>
        <w:numPr>
          <w:ilvl w:val="0"/>
          <w:numId w:val="25"/>
        </w:numPr>
        <w:spacing w:line="240" w:lineRule="auto"/>
        <w:ind w:left="1080"/>
        <w:jc w:val="both"/>
        <w:rPr>
          <w:rFonts w:ascii="Arial" w:hAnsi="Arial" w:cs="Arial"/>
          <w:sz w:val="24"/>
          <w:szCs w:val="24"/>
        </w:rPr>
      </w:pPr>
      <w:proofErr w:type="gramStart"/>
      <w:r w:rsidRPr="000307A0">
        <w:rPr>
          <w:rFonts w:ascii="Arial" w:hAnsi="Arial" w:cs="Arial"/>
          <w:sz w:val="24"/>
          <w:szCs w:val="24"/>
        </w:rPr>
        <w:t>Result</w:t>
      </w:r>
      <w:proofErr w:type="gramEnd"/>
      <w:r w:rsidRPr="000307A0">
        <w:rPr>
          <w:rFonts w:ascii="Arial" w:hAnsi="Arial" w:cs="Arial"/>
          <w:sz w:val="24"/>
          <w:szCs w:val="24"/>
        </w:rPr>
        <w:t xml:space="preserve"> in a total loan-to-value ratio (including the HOME Loan) of 90% or less.</w:t>
      </w:r>
    </w:p>
    <w:p w14:paraId="22741789" w14:textId="1A464647" w:rsidR="00580D52" w:rsidRPr="000307A0" w:rsidRDefault="00580D52" w:rsidP="00580D52">
      <w:pPr>
        <w:spacing w:line="240" w:lineRule="auto"/>
        <w:jc w:val="both"/>
        <w:rPr>
          <w:rFonts w:ascii="Arial" w:hAnsi="Arial" w:cs="Arial"/>
          <w:sz w:val="24"/>
          <w:szCs w:val="24"/>
        </w:rPr>
      </w:pPr>
    </w:p>
    <w:p w14:paraId="5579B89C" w14:textId="27CE89DE" w:rsidR="00C9721F" w:rsidRPr="000307A0" w:rsidRDefault="00580D52" w:rsidP="00C64250">
      <w:pPr>
        <w:spacing w:line="240" w:lineRule="auto"/>
        <w:jc w:val="both"/>
        <w:rPr>
          <w:rFonts w:ascii="Arial" w:hAnsi="Arial" w:cs="Arial"/>
          <w:sz w:val="24"/>
          <w:szCs w:val="24"/>
        </w:rPr>
      </w:pPr>
      <w:r w:rsidRPr="000307A0">
        <w:rPr>
          <w:rFonts w:ascii="Arial" w:hAnsi="Arial" w:cs="Arial"/>
          <w:sz w:val="24"/>
          <w:szCs w:val="24"/>
        </w:rPr>
        <w:t>Income eligibility for the Program is not required at time of refinancing.</w:t>
      </w:r>
    </w:p>
    <w:p w14:paraId="45C8A47B" w14:textId="72440217" w:rsidR="008E0BC2" w:rsidRPr="000307A0" w:rsidRDefault="000A1CC9" w:rsidP="000A1CC9">
      <w:pPr>
        <w:pStyle w:val="Heading1"/>
        <w:rPr>
          <w:rFonts w:cs="Arial"/>
          <w:sz w:val="24"/>
          <w:szCs w:val="24"/>
        </w:rPr>
      </w:pPr>
      <w:r w:rsidRPr="000307A0">
        <w:rPr>
          <w:rFonts w:cs="Arial"/>
          <w:sz w:val="24"/>
          <w:szCs w:val="24"/>
        </w:rPr>
        <w:t xml:space="preserve">SECTION 10: </w:t>
      </w:r>
      <w:r w:rsidR="009E2982" w:rsidRPr="000307A0">
        <w:rPr>
          <w:rFonts w:cs="Arial"/>
          <w:sz w:val="24"/>
          <w:szCs w:val="24"/>
        </w:rPr>
        <w:t>COMMUNITY LAND TRUST PROGRAM ADMINISTRATOR</w:t>
      </w:r>
      <w:r w:rsidRPr="000307A0">
        <w:rPr>
          <w:rFonts w:cs="Arial"/>
          <w:sz w:val="24"/>
          <w:szCs w:val="24"/>
        </w:rPr>
        <w:t xml:space="preserve"> RESPONSIBILITIES</w:t>
      </w:r>
    </w:p>
    <w:p w14:paraId="3D5AD8ED" w14:textId="2ECD4E56" w:rsidR="008E0BC2" w:rsidRPr="000307A0" w:rsidRDefault="008E0BC2" w:rsidP="00C64250">
      <w:pPr>
        <w:spacing w:line="240" w:lineRule="auto"/>
        <w:jc w:val="both"/>
        <w:rPr>
          <w:rFonts w:ascii="Arial" w:hAnsi="Arial" w:cs="Arial"/>
          <w:sz w:val="24"/>
          <w:szCs w:val="24"/>
        </w:rPr>
      </w:pPr>
      <w:r w:rsidRPr="000307A0">
        <w:rPr>
          <w:rFonts w:ascii="Arial" w:hAnsi="Arial" w:cs="Arial"/>
          <w:sz w:val="24"/>
          <w:szCs w:val="24"/>
        </w:rPr>
        <w:t>As the HOME Participating Jurisdiction</w:t>
      </w:r>
      <w:r w:rsidR="00E642C0" w:rsidRPr="000307A0">
        <w:rPr>
          <w:rFonts w:ascii="Arial" w:hAnsi="Arial" w:cs="Arial"/>
          <w:sz w:val="24"/>
          <w:szCs w:val="24"/>
        </w:rPr>
        <w:t>’s Subrecipient</w:t>
      </w:r>
      <w:r w:rsidRPr="000307A0">
        <w:rPr>
          <w:rFonts w:ascii="Arial" w:hAnsi="Arial" w:cs="Arial"/>
          <w:sz w:val="24"/>
          <w:szCs w:val="24"/>
        </w:rPr>
        <w:t xml:space="preserve">, the </w:t>
      </w:r>
      <w:r w:rsidR="009E2982" w:rsidRPr="000307A0">
        <w:rPr>
          <w:rFonts w:ascii="Arial" w:hAnsi="Arial" w:cs="Arial"/>
          <w:sz w:val="24"/>
          <w:szCs w:val="24"/>
        </w:rPr>
        <w:t>Community Land Trust</w:t>
      </w:r>
      <w:r w:rsidRPr="000307A0">
        <w:rPr>
          <w:rFonts w:ascii="Arial" w:hAnsi="Arial" w:cs="Arial"/>
          <w:sz w:val="24"/>
          <w:szCs w:val="24"/>
        </w:rPr>
        <w:t xml:space="preserve"> is ultimately responsible to </w:t>
      </w:r>
      <w:r w:rsidR="00F86F6E" w:rsidRPr="000307A0">
        <w:rPr>
          <w:rFonts w:ascii="Arial" w:hAnsi="Arial" w:cs="Arial"/>
          <w:sz w:val="24"/>
          <w:szCs w:val="24"/>
        </w:rPr>
        <w:t xml:space="preserve">NDHFA and </w:t>
      </w:r>
      <w:r w:rsidRPr="000307A0">
        <w:rPr>
          <w:rFonts w:ascii="Arial" w:hAnsi="Arial" w:cs="Arial"/>
          <w:sz w:val="24"/>
          <w:szCs w:val="24"/>
        </w:rPr>
        <w:t>HUD for compliance with all HOME requirements, including the ongoing enforcement of this Agreement regarding principal residency and recapture</w:t>
      </w:r>
      <w:r w:rsidR="005C2F71" w:rsidRPr="000307A0">
        <w:rPr>
          <w:rFonts w:ascii="Arial" w:hAnsi="Arial" w:cs="Arial"/>
          <w:sz w:val="24"/>
          <w:szCs w:val="24"/>
        </w:rPr>
        <w:t>.</w:t>
      </w:r>
    </w:p>
    <w:p w14:paraId="58B04BFE" w14:textId="117AA20E" w:rsidR="00E71B42" w:rsidRPr="000307A0" w:rsidRDefault="00E71B42" w:rsidP="00A41C95">
      <w:pPr>
        <w:pStyle w:val="ListParagraph"/>
        <w:numPr>
          <w:ilvl w:val="0"/>
          <w:numId w:val="3"/>
        </w:numPr>
        <w:spacing w:before="240" w:line="240" w:lineRule="auto"/>
        <w:jc w:val="both"/>
        <w:rPr>
          <w:rFonts w:ascii="Arial" w:hAnsi="Arial" w:cs="Arial"/>
          <w:sz w:val="24"/>
          <w:szCs w:val="24"/>
        </w:rPr>
      </w:pPr>
      <w:r w:rsidRPr="000307A0">
        <w:rPr>
          <w:rFonts w:ascii="Arial" w:hAnsi="Arial" w:cs="Arial"/>
          <w:sz w:val="24"/>
          <w:szCs w:val="24"/>
        </w:rPr>
        <w:t xml:space="preserve">The </w:t>
      </w:r>
      <w:r w:rsidR="009E2982" w:rsidRPr="000307A0">
        <w:rPr>
          <w:rFonts w:ascii="Arial" w:hAnsi="Arial" w:cs="Arial"/>
          <w:sz w:val="24"/>
          <w:szCs w:val="24"/>
        </w:rPr>
        <w:t>Community Land Trust</w:t>
      </w:r>
      <w:r w:rsidRPr="000307A0">
        <w:rPr>
          <w:rFonts w:ascii="Arial" w:hAnsi="Arial" w:cs="Arial"/>
          <w:sz w:val="24"/>
          <w:szCs w:val="24"/>
        </w:rPr>
        <w:t xml:space="preserve"> has determined the Homebuyer to be eligible </w:t>
      </w:r>
      <w:r w:rsidR="00AB5DF1" w:rsidRPr="000307A0">
        <w:rPr>
          <w:rFonts w:ascii="Arial" w:hAnsi="Arial" w:cs="Arial"/>
          <w:sz w:val="24"/>
          <w:szCs w:val="24"/>
        </w:rPr>
        <w:t>according to</w:t>
      </w:r>
      <w:r w:rsidRPr="000307A0">
        <w:rPr>
          <w:rFonts w:ascii="Arial" w:hAnsi="Arial" w:cs="Arial"/>
          <w:sz w:val="24"/>
          <w:szCs w:val="24"/>
        </w:rPr>
        <w:t xml:space="preserve"> the </w:t>
      </w:r>
      <w:r w:rsidR="00F6421C" w:rsidRPr="000307A0">
        <w:rPr>
          <w:rFonts w:ascii="Arial" w:hAnsi="Arial" w:cs="Arial"/>
          <w:sz w:val="24"/>
          <w:szCs w:val="24"/>
        </w:rPr>
        <w:t xml:space="preserve">HOME </w:t>
      </w:r>
      <w:r w:rsidRPr="000307A0">
        <w:rPr>
          <w:rFonts w:ascii="Arial" w:hAnsi="Arial" w:cs="Arial"/>
          <w:sz w:val="24"/>
          <w:szCs w:val="24"/>
        </w:rPr>
        <w:t>Program’s income limits and other eligibility requirements and will review any changes to eligibility at time of closing.</w:t>
      </w:r>
    </w:p>
    <w:p w14:paraId="61B28C8F" w14:textId="7E995F3B" w:rsidR="00E71B42" w:rsidRPr="000307A0" w:rsidRDefault="00E71B42" w:rsidP="0047610A">
      <w:pPr>
        <w:pStyle w:val="ListParagraph"/>
        <w:numPr>
          <w:ilvl w:val="0"/>
          <w:numId w:val="3"/>
        </w:numPr>
        <w:spacing w:line="240" w:lineRule="auto"/>
        <w:jc w:val="both"/>
        <w:rPr>
          <w:rFonts w:ascii="Arial" w:hAnsi="Arial" w:cs="Arial"/>
          <w:sz w:val="24"/>
          <w:szCs w:val="24"/>
        </w:rPr>
      </w:pPr>
      <w:r w:rsidRPr="000307A0">
        <w:rPr>
          <w:rFonts w:ascii="Arial" w:hAnsi="Arial" w:cs="Arial"/>
          <w:sz w:val="24"/>
          <w:szCs w:val="24"/>
        </w:rPr>
        <w:t xml:space="preserve">The </w:t>
      </w:r>
      <w:r w:rsidR="009E2982" w:rsidRPr="000307A0">
        <w:rPr>
          <w:rFonts w:ascii="Arial" w:hAnsi="Arial" w:cs="Arial"/>
          <w:sz w:val="24"/>
          <w:szCs w:val="24"/>
        </w:rPr>
        <w:t>Community Land Trust</w:t>
      </w:r>
      <w:r w:rsidRPr="000307A0">
        <w:rPr>
          <w:rFonts w:ascii="Arial" w:hAnsi="Arial" w:cs="Arial"/>
          <w:sz w:val="24"/>
          <w:szCs w:val="24"/>
        </w:rPr>
        <w:t xml:space="preserve"> has determine</w:t>
      </w:r>
      <w:r w:rsidR="00891796" w:rsidRPr="000307A0">
        <w:rPr>
          <w:rFonts w:ascii="Arial" w:hAnsi="Arial" w:cs="Arial"/>
          <w:sz w:val="24"/>
          <w:szCs w:val="24"/>
        </w:rPr>
        <w:t>d</w:t>
      </w:r>
      <w:r w:rsidRPr="000307A0">
        <w:rPr>
          <w:rFonts w:ascii="Arial" w:hAnsi="Arial" w:cs="Arial"/>
          <w:sz w:val="24"/>
          <w:szCs w:val="24"/>
        </w:rPr>
        <w:t xml:space="preserve"> the property to be eligible under the </w:t>
      </w:r>
      <w:r w:rsidR="00F6421C" w:rsidRPr="000307A0">
        <w:rPr>
          <w:rFonts w:ascii="Arial" w:hAnsi="Arial" w:cs="Arial"/>
          <w:sz w:val="24"/>
          <w:szCs w:val="24"/>
        </w:rPr>
        <w:t xml:space="preserve">HOME </w:t>
      </w:r>
      <w:r w:rsidRPr="000307A0">
        <w:rPr>
          <w:rFonts w:ascii="Arial" w:hAnsi="Arial" w:cs="Arial"/>
          <w:sz w:val="24"/>
          <w:szCs w:val="24"/>
        </w:rPr>
        <w:t xml:space="preserve">Program’s requirements, including </w:t>
      </w:r>
      <w:r w:rsidR="00891796" w:rsidRPr="000307A0">
        <w:rPr>
          <w:rFonts w:ascii="Arial" w:hAnsi="Arial" w:cs="Arial"/>
          <w:sz w:val="24"/>
          <w:szCs w:val="24"/>
        </w:rPr>
        <w:t xml:space="preserve">Program </w:t>
      </w:r>
      <w:r w:rsidRPr="000307A0">
        <w:rPr>
          <w:rFonts w:ascii="Arial" w:hAnsi="Arial" w:cs="Arial"/>
          <w:sz w:val="24"/>
          <w:szCs w:val="24"/>
        </w:rPr>
        <w:t>purchase price limits and property standards.</w:t>
      </w:r>
    </w:p>
    <w:p w14:paraId="02D8301D" w14:textId="339E04C0" w:rsidR="00C9721F" w:rsidRPr="000307A0" w:rsidRDefault="00C9721F">
      <w:pPr>
        <w:pStyle w:val="ListParagraph"/>
        <w:numPr>
          <w:ilvl w:val="0"/>
          <w:numId w:val="3"/>
        </w:numPr>
        <w:spacing w:line="240" w:lineRule="auto"/>
        <w:jc w:val="both"/>
        <w:rPr>
          <w:rFonts w:ascii="Arial" w:hAnsi="Arial" w:cs="Arial"/>
          <w:sz w:val="24"/>
          <w:szCs w:val="24"/>
        </w:rPr>
      </w:pPr>
      <w:r w:rsidRPr="000307A0">
        <w:rPr>
          <w:rFonts w:ascii="Arial" w:hAnsi="Arial" w:cs="Arial"/>
          <w:sz w:val="24"/>
          <w:szCs w:val="24"/>
        </w:rPr>
        <w:t xml:space="preserve">The </w:t>
      </w:r>
      <w:r w:rsidR="009E2982" w:rsidRPr="000307A0">
        <w:rPr>
          <w:rFonts w:ascii="Arial" w:hAnsi="Arial" w:cs="Arial"/>
          <w:sz w:val="24"/>
          <w:szCs w:val="24"/>
        </w:rPr>
        <w:t xml:space="preserve">Community Land Trust </w:t>
      </w:r>
      <w:r w:rsidRPr="000307A0">
        <w:rPr>
          <w:rFonts w:ascii="Arial" w:hAnsi="Arial" w:cs="Arial"/>
          <w:sz w:val="24"/>
          <w:szCs w:val="24"/>
        </w:rPr>
        <w:t xml:space="preserve">has </w:t>
      </w:r>
      <w:r w:rsidR="00381A90" w:rsidRPr="000307A0">
        <w:rPr>
          <w:rFonts w:ascii="Arial" w:hAnsi="Arial" w:cs="Arial"/>
          <w:sz w:val="24"/>
          <w:szCs w:val="24"/>
        </w:rPr>
        <w:t xml:space="preserve">submitted required information </w:t>
      </w:r>
      <w:r w:rsidR="00DE72FB" w:rsidRPr="000307A0">
        <w:rPr>
          <w:rFonts w:ascii="Arial" w:hAnsi="Arial" w:cs="Arial"/>
          <w:sz w:val="24"/>
          <w:szCs w:val="24"/>
        </w:rPr>
        <w:t xml:space="preserve">to </w:t>
      </w:r>
      <w:r w:rsidR="00381A90" w:rsidRPr="000307A0">
        <w:rPr>
          <w:rFonts w:ascii="Arial" w:hAnsi="Arial" w:cs="Arial"/>
          <w:sz w:val="24"/>
          <w:szCs w:val="24"/>
        </w:rPr>
        <w:t xml:space="preserve">NDHFA </w:t>
      </w:r>
      <w:r w:rsidR="00DE72FB" w:rsidRPr="000307A0">
        <w:rPr>
          <w:rFonts w:ascii="Arial" w:hAnsi="Arial" w:cs="Arial"/>
          <w:sz w:val="24"/>
          <w:szCs w:val="24"/>
        </w:rPr>
        <w:t xml:space="preserve">and NDHFA </w:t>
      </w:r>
      <w:r w:rsidR="00381A90" w:rsidRPr="000307A0">
        <w:rPr>
          <w:rFonts w:ascii="Arial" w:hAnsi="Arial" w:cs="Arial"/>
          <w:sz w:val="24"/>
          <w:szCs w:val="24"/>
        </w:rPr>
        <w:t xml:space="preserve">has </w:t>
      </w:r>
      <w:r w:rsidRPr="000307A0">
        <w:rPr>
          <w:rFonts w:ascii="Arial" w:hAnsi="Arial" w:cs="Arial"/>
          <w:sz w:val="24"/>
          <w:szCs w:val="24"/>
        </w:rPr>
        <w:t xml:space="preserve">completed the environmental review required by 24 CFR Part 58 and determined that the property and assistance meet federal requirements. </w:t>
      </w:r>
    </w:p>
    <w:p w14:paraId="008F1879" w14:textId="6C7D5D42" w:rsidR="00E71B42" w:rsidRPr="000307A0" w:rsidRDefault="00E71B42">
      <w:pPr>
        <w:pStyle w:val="ListParagraph"/>
        <w:numPr>
          <w:ilvl w:val="0"/>
          <w:numId w:val="3"/>
        </w:numPr>
        <w:spacing w:line="240" w:lineRule="auto"/>
        <w:jc w:val="both"/>
        <w:rPr>
          <w:rFonts w:ascii="Arial" w:hAnsi="Arial" w:cs="Arial"/>
          <w:sz w:val="24"/>
          <w:szCs w:val="24"/>
        </w:rPr>
      </w:pPr>
      <w:r w:rsidRPr="000307A0">
        <w:rPr>
          <w:rFonts w:ascii="Arial" w:hAnsi="Arial" w:cs="Arial"/>
          <w:sz w:val="24"/>
          <w:szCs w:val="24"/>
        </w:rPr>
        <w:t xml:space="preserve">The </w:t>
      </w:r>
      <w:r w:rsidR="009E2982" w:rsidRPr="000307A0">
        <w:rPr>
          <w:rFonts w:ascii="Arial" w:hAnsi="Arial" w:cs="Arial"/>
          <w:sz w:val="24"/>
          <w:szCs w:val="24"/>
        </w:rPr>
        <w:t>Community Land Trust</w:t>
      </w:r>
      <w:r w:rsidRPr="000307A0">
        <w:rPr>
          <w:rFonts w:ascii="Arial" w:hAnsi="Arial" w:cs="Arial"/>
          <w:sz w:val="24"/>
          <w:szCs w:val="24"/>
        </w:rPr>
        <w:t xml:space="preserve"> has determined the amount of Homebuyer</w:t>
      </w:r>
      <w:r w:rsidR="00D438B1" w:rsidRPr="000307A0">
        <w:rPr>
          <w:rFonts w:ascii="Arial" w:hAnsi="Arial" w:cs="Arial"/>
          <w:sz w:val="24"/>
          <w:szCs w:val="24"/>
        </w:rPr>
        <w:t>’s a</w:t>
      </w:r>
      <w:r w:rsidRPr="000307A0">
        <w:rPr>
          <w:rFonts w:ascii="Arial" w:hAnsi="Arial" w:cs="Arial"/>
          <w:sz w:val="24"/>
          <w:szCs w:val="24"/>
        </w:rPr>
        <w:t>ssistance to be reasonable and in compliance with Program requirements</w:t>
      </w:r>
      <w:r w:rsidR="00891796" w:rsidRPr="000307A0">
        <w:rPr>
          <w:rFonts w:ascii="Arial" w:hAnsi="Arial" w:cs="Arial"/>
          <w:sz w:val="24"/>
          <w:szCs w:val="24"/>
        </w:rPr>
        <w:t xml:space="preserve"> and its underwriting policy</w:t>
      </w:r>
      <w:r w:rsidRPr="000307A0">
        <w:rPr>
          <w:rFonts w:ascii="Arial" w:hAnsi="Arial" w:cs="Arial"/>
          <w:sz w:val="24"/>
          <w:szCs w:val="24"/>
        </w:rPr>
        <w:t xml:space="preserve"> and may adjust the </w:t>
      </w:r>
      <w:r w:rsidR="00D438B1" w:rsidRPr="000307A0">
        <w:rPr>
          <w:rFonts w:ascii="Arial" w:hAnsi="Arial" w:cs="Arial"/>
          <w:sz w:val="24"/>
          <w:szCs w:val="24"/>
        </w:rPr>
        <w:t>a</w:t>
      </w:r>
      <w:r w:rsidRPr="000307A0">
        <w:rPr>
          <w:rFonts w:ascii="Arial" w:hAnsi="Arial" w:cs="Arial"/>
          <w:sz w:val="24"/>
          <w:szCs w:val="24"/>
        </w:rPr>
        <w:t xml:space="preserve">ssistance based on final </w:t>
      </w:r>
      <w:r w:rsidR="00891796" w:rsidRPr="000307A0">
        <w:rPr>
          <w:rFonts w:ascii="Arial" w:hAnsi="Arial" w:cs="Arial"/>
          <w:sz w:val="24"/>
          <w:szCs w:val="24"/>
        </w:rPr>
        <w:t xml:space="preserve">price, </w:t>
      </w:r>
      <w:r w:rsidRPr="000307A0">
        <w:rPr>
          <w:rFonts w:ascii="Arial" w:hAnsi="Arial" w:cs="Arial"/>
          <w:sz w:val="24"/>
          <w:szCs w:val="24"/>
        </w:rPr>
        <w:t>costs and underwriting.</w:t>
      </w:r>
    </w:p>
    <w:p w14:paraId="29FEFD4D" w14:textId="2F1914C2" w:rsidR="006F05A5" w:rsidRPr="000307A0" w:rsidRDefault="002720D5">
      <w:pPr>
        <w:pStyle w:val="ListParagraph"/>
        <w:numPr>
          <w:ilvl w:val="0"/>
          <w:numId w:val="3"/>
        </w:numPr>
        <w:spacing w:line="240" w:lineRule="auto"/>
        <w:jc w:val="both"/>
        <w:rPr>
          <w:rFonts w:ascii="Arial" w:hAnsi="Arial" w:cs="Arial"/>
          <w:sz w:val="24"/>
          <w:szCs w:val="24"/>
        </w:rPr>
      </w:pPr>
      <w:r w:rsidRPr="000307A0">
        <w:rPr>
          <w:rFonts w:ascii="Arial" w:hAnsi="Arial" w:cs="Arial"/>
          <w:sz w:val="24"/>
          <w:szCs w:val="24"/>
        </w:rPr>
        <w:lastRenderedPageBreak/>
        <w:t xml:space="preserve">The </w:t>
      </w:r>
      <w:r w:rsidR="009E2982" w:rsidRPr="000307A0">
        <w:rPr>
          <w:rFonts w:ascii="Arial" w:hAnsi="Arial" w:cs="Arial"/>
          <w:sz w:val="24"/>
          <w:szCs w:val="24"/>
        </w:rPr>
        <w:t>Community Land Trust</w:t>
      </w:r>
      <w:r w:rsidRPr="000307A0">
        <w:rPr>
          <w:rFonts w:ascii="Arial" w:hAnsi="Arial" w:cs="Arial"/>
          <w:sz w:val="24"/>
          <w:szCs w:val="24"/>
        </w:rPr>
        <w:t xml:space="preserve"> has determined that the </w:t>
      </w:r>
      <w:r w:rsidR="006F05A5" w:rsidRPr="000307A0">
        <w:rPr>
          <w:rFonts w:ascii="Arial" w:hAnsi="Arial" w:cs="Arial"/>
          <w:sz w:val="24"/>
          <w:szCs w:val="24"/>
        </w:rPr>
        <w:t>first mortgage for which the Homebuyer has received a commitment complies with the program’s Responsible Lending policy.</w:t>
      </w:r>
    </w:p>
    <w:p w14:paraId="217BFC0C" w14:textId="1B6075A7" w:rsidR="00E71B42" w:rsidRPr="000307A0" w:rsidRDefault="00E71B42">
      <w:pPr>
        <w:pStyle w:val="ListParagraph"/>
        <w:numPr>
          <w:ilvl w:val="0"/>
          <w:numId w:val="3"/>
        </w:numPr>
        <w:spacing w:line="240" w:lineRule="auto"/>
        <w:jc w:val="both"/>
        <w:rPr>
          <w:rFonts w:ascii="Arial" w:hAnsi="Arial" w:cs="Arial"/>
          <w:sz w:val="24"/>
          <w:szCs w:val="24"/>
        </w:rPr>
      </w:pPr>
      <w:r w:rsidRPr="000307A0">
        <w:rPr>
          <w:rFonts w:ascii="Arial" w:hAnsi="Arial" w:cs="Arial"/>
          <w:sz w:val="24"/>
          <w:szCs w:val="24"/>
        </w:rPr>
        <w:t xml:space="preserve">The </w:t>
      </w:r>
      <w:r w:rsidR="009E2982" w:rsidRPr="000307A0">
        <w:rPr>
          <w:rFonts w:ascii="Arial" w:hAnsi="Arial" w:cs="Arial"/>
          <w:sz w:val="24"/>
          <w:szCs w:val="24"/>
        </w:rPr>
        <w:t>Community Land Trust</w:t>
      </w:r>
      <w:r w:rsidRPr="000307A0">
        <w:rPr>
          <w:rFonts w:ascii="Arial" w:hAnsi="Arial" w:cs="Arial"/>
          <w:sz w:val="24"/>
          <w:szCs w:val="24"/>
        </w:rPr>
        <w:t xml:space="preserve"> will provide any </w:t>
      </w:r>
      <w:r w:rsidR="00F05621" w:rsidRPr="000307A0">
        <w:rPr>
          <w:rFonts w:ascii="Arial" w:hAnsi="Arial" w:cs="Arial"/>
          <w:sz w:val="24"/>
          <w:szCs w:val="24"/>
        </w:rPr>
        <w:t>HOME</w:t>
      </w:r>
      <w:r w:rsidRPr="000307A0">
        <w:rPr>
          <w:rFonts w:ascii="Arial" w:hAnsi="Arial" w:cs="Arial"/>
          <w:sz w:val="24"/>
          <w:szCs w:val="24"/>
        </w:rPr>
        <w:t xml:space="preserve"> funds required at closing that have not already been advanced to the project.</w:t>
      </w:r>
    </w:p>
    <w:p w14:paraId="68C2D26D" w14:textId="3C4D7C4A" w:rsidR="00E71B42" w:rsidRPr="000307A0" w:rsidRDefault="00E71B42">
      <w:pPr>
        <w:pStyle w:val="ListParagraph"/>
        <w:numPr>
          <w:ilvl w:val="0"/>
          <w:numId w:val="3"/>
        </w:numPr>
        <w:spacing w:line="240" w:lineRule="auto"/>
        <w:jc w:val="both"/>
        <w:rPr>
          <w:rFonts w:ascii="Arial" w:hAnsi="Arial" w:cs="Arial"/>
          <w:sz w:val="24"/>
          <w:szCs w:val="24"/>
        </w:rPr>
      </w:pPr>
      <w:r w:rsidRPr="000307A0">
        <w:rPr>
          <w:rFonts w:ascii="Arial" w:hAnsi="Arial" w:cs="Arial"/>
          <w:sz w:val="24"/>
          <w:szCs w:val="24"/>
        </w:rPr>
        <w:t xml:space="preserve">The </w:t>
      </w:r>
      <w:r w:rsidR="009E2982" w:rsidRPr="000307A0">
        <w:rPr>
          <w:rFonts w:ascii="Arial" w:hAnsi="Arial" w:cs="Arial"/>
          <w:sz w:val="24"/>
          <w:szCs w:val="24"/>
        </w:rPr>
        <w:t>Community Land Trust</w:t>
      </w:r>
      <w:r w:rsidRPr="000307A0">
        <w:rPr>
          <w:rFonts w:ascii="Arial" w:hAnsi="Arial" w:cs="Arial"/>
          <w:sz w:val="24"/>
          <w:szCs w:val="24"/>
        </w:rPr>
        <w:t xml:space="preserve"> will record the </w:t>
      </w:r>
      <w:r w:rsidR="00347C82" w:rsidRPr="000307A0">
        <w:rPr>
          <w:rFonts w:ascii="Arial" w:hAnsi="Arial" w:cs="Arial"/>
          <w:sz w:val="24"/>
          <w:szCs w:val="24"/>
        </w:rPr>
        <w:t>Declaration of Lien Interest</w:t>
      </w:r>
      <w:r w:rsidRPr="000307A0">
        <w:rPr>
          <w:rFonts w:ascii="Arial" w:hAnsi="Arial" w:cs="Arial"/>
          <w:sz w:val="24"/>
          <w:szCs w:val="24"/>
        </w:rPr>
        <w:t xml:space="preserve"> and retain this Agreement and </w:t>
      </w:r>
      <w:r w:rsidR="00F05621" w:rsidRPr="000307A0">
        <w:rPr>
          <w:rFonts w:ascii="Arial" w:hAnsi="Arial" w:cs="Arial"/>
          <w:sz w:val="24"/>
          <w:szCs w:val="24"/>
        </w:rPr>
        <w:t xml:space="preserve">the </w:t>
      </w:r>
      <w:r w:rsidR="001530D9" w:rsidRPr="000307A0">
        <w:rPr>
          <w:rFonts w:ascii="Arial" w:hAnsi="Arial" w:cs="Arial"/>
          <w:sz w:val="24"/>
          <w:szCs w:val="24"/>
        </w:rPr>
        <w:t xml:space="preserve">Declaration </w:t>
      </w:r>
      <w:r w:rsidRPr="000307A0">
        <w:rPr>
          <w:rFonts w:ascii="Arial" w:hAnsi="Arial" w:cs="Arial"/>
          <w:sz w:val="24"/>
          <w:szCs w:val="24"/>
        </w:rPr>
        <w:t xml:space="preserve">for the Agreement Term. </w:t>
      </w:r>
    </w:p>
    <w:p w14:paraId="0181AD21" w14:textId="55E1DD2F" w:rsidR="00BA2B7E" w:rsidRPr="000307A0" w:rsidRDefault="00BA2B7E" w:rsidP="00BA2B7E">
      <w:pPr>
        <w:pStyle w:val="ListParagraph"/>
        <w:numPr>
          <w:ilvl w:val="0"/>
          <w:numId w:val="3"/>
        </w:numPr>
        <w:spacing w:line="240" w:lineRule="auto"/>
        <w:jc w:val="both"/>
        <w:rPr>
          <w:rFonts w:ascii="Arial" w:hAnsi="Arial" w:cs="Arial"/>
          <w:sz w:val="24"/>
          <w:szCs w:val="24"/>
        </w:rPr>
      </w:pPr>
      <w:r w:rsidRPr="000307A0">
        <w:rPr>
          <w:rFonts w:ascii="Arial" w:hAnsi="Arial" w:cs="Arial"/>
          <w:sz w:val="24"/>
          <w:szCs w:val="24"/>
        </w:rPr>
        <w:t xml:space="preserve">The </w:t>
      </w:r>
      <w:r w:rsidR="009E2982" w:rsidRPr="000307A0">
        <w:rPr>
          <w:rFonts w:ascii="Arial" w:hAnsi="Arial" w:cs="Arial"/>
          <w:sz w:val="24"/>
          <w:szCs w:val="24"/>
        </w:rPr>
        <w:t>Community Land Trust</w:t>
      </w:r>
      <w:r w:rsidRPr="000307A0">
        <w:rPr>
          <w:rFonts w:ascii="Arial" w:hAnsi="Arial" w:cs="Arial"/>
          <w:sz w:val="24"/>
          <w:szCs w:val="24"/>
        </w:rPr>
        <w:t xml:space="preserve"> will review any requests to </w:t>
      </w:r>
      <w:proofErr w:type="gramStart"/>
      <w:r w:rsidRPr="000307A0">
        <w:rPr>
          <w:rFonts w:ascii="Arial" w:hAnsi="Arial" w:cs="Arial"/>
          <w:sz w:val="24"/>
          <w:szCs w:val="24"/>
        </w:rPr>
        <w:t>refinance</w:t>
      </w:r>
      <w:proofErr w:type="gramEnd"/>
      <w:r w:rsidRPr="000307A0">
        <w:rPr>
          <w:rFonts w:ascii="Arial" w:hAnsi="Arial" w:cs="Arial"/>
          <w:sz w:val="24"/>
          <w:szCs w:val="24"/>
        </w:rPr>
        <w:t xml:space="preserve"> or sell the property during the Affordability Period.</w:t>
      </w:r>
    </w:p>
    <w:p w14:paraId="3C0C0674" w14:textId="095C1DB5" w:rsidR="005F2914" w:rsidRPr="000307A0" w:rsidRDefault="00E71B42" w:rsidP="005C2F71">
      <w:pPr>
        <w:pStyle w:val="ListParagraph"/>
        <w:numPr>
          <w:ilvl w:val="0"/>
          <w:numId w:val="3"/>
        </w:numPr>
        <w:spacing w:line="240" w:lineRule="auto"/>
        <w:jc w:val="both"/>
        <w:rPr>
          <w:rFonts w:ascii="Arial" w:hAnsi="Arial" w:cs="Arial"/>
          <w:sz w:val="24"/>
          <w:szCs w:val="24"/>
        </w:rPr>
      </w:pPr>
      <w:r w:rsidRPr="000307A0">
        <w:rPr>
          <w:rFonts w:ascii="Arial" w:hAnsi="Arial" w:cs="Arial"/>
          <w:sz w:val="24"/>
          <w:szCs w:val="24"/>
        </w:rPr>
        <w:t>T</w:t>
      </w:r>
      <w:r w:rsidR="008E0BC2" w:rsidRPr="000307A0">
        <w:rPr>
          <w:rFonts w:ascii="Arial" w:hAnsi="Arial" w:cs="Arial"/>
          <w:sz w:val="24"/>
          <w:szCs w:val="24"/>
        </w:rPr>
        <w:t xml:space="preserve">he </w:t>
      </w:r>
      <w:r w:rsidR="009E2982" w:rsidRPr="000307A0">
        <w:rPr>
          <w:rFonts w:ascii="Arial" w:hAnsi="Arial" w:cs="Arial"/>
          <w:sz w:val="24"/>
          <w:szCs w:val="24"/>
        </w:rPr>
        <w:t>Community Land Trust</w:t>
      </w:r>
      <w:r w:rsidR="008E0BC2" w:rsidRPr="000307A0">
        <w:rPr>
          <w:rFonts w:ascii="Arial" w:hAnsi="Arial" w:cs="Arial"/>
          <w:sz w:val="24"/>
          <w:szCs w:val="24"/>
        </w:rPr>
        <w:t xml:space="preserve"> </w:t>
      </w:r>
      <w:r w:rsidRPr="000307A0">
        <w:rPr>
          <w:rFonts w:ascii="Arial" w:hAnsi="Arial" w:cs="Arial"/>
          <w:sz w:val="24"/>
          <w:szCs w:val="24"/>
        </w:rPr>
        <w:t xml:space="preserve">will </w:t>
      </w:r>
      <w:r w:rsidR="008E0BC2" w:rsidRPr="000307A0">
        <w:rPr>
          <w:rFonts w:ascii="Arial" w:hAnsi="Arial" w:cs="Arial"/>
          <w:sz w:val="24"/>
          <w:szCs w:val="24"/>
        </w:rPr>
        <w:t xml:space="preserve">review, monitor, or seek to confirm the </w:t>
      </w:r>
      <w:r w:rsidR="0044453C" w:rsidRPr="000307A0">
        <w:rPr>
          <w:rFonts w:ascii="Arial" w:hAnsi="Arial" w:cs="Arial"/>
          <w:sz w:val="24"/>
          <w:szCs w:val="24"/>
        </w:rPr>
        <w:t xml:space="preserve">Homeowner’s </w:t>
      </w:r>
      <w:r w:rsidR="008E0BC2" w:rsidRPr="000307A0">
        <w:rPr>
          <w:rFonts w:ascii="Arial" w:hAnsi="Arial" w:cs="Arial"/>
          <w:sz w:val="24"/>
          <w:szCs w:val="24"/>
        </w:rPr>
        <w:t xml:space="preserve">ongoing compliance with the terms of this Agreement and the Loan, including but not limited to </w:t>
      </w:r>
      <w:r w:rsidRPr="000307A0">
        <w:rPr>
          <w:rFonts w:ascii="Arial" w:hAnsi="Arial" w:cs="Arial"/>
          <w:sz w:val="24"/>
          <w:szCs w:val="24"/>
        </w:rPr>
        <w:t>principal residency</w:t>
      </w:r>
      <w:r w:rsidR="008E0BC2" w:rsidRPr="000307A0">
        <w:rPr>
          <w:rFonts w:ascii="Arial" w:hAnsi="Arial" w:cs="Arial"/>
          <w:sz w:val="24"/>
          <w:szCs w:val="24"/>
        </w:rPr>
        <w:t>.</w:t>
      </w:r>
      <w:r w:rsidR="00AB193A" w:rsidRPr="000307A0">
        <w:rPr>
          <w:rFonts w:ascii="Arial" w:hAnsi="Arial" w:cs="Arial"/>
          <w:sz w:val="24"/>
          <w:szCs w:val="24"/>
        </w:rPr>
        <w:t xml:space="preserve"> The </w:t>
      </w:r>
      <w:r w:rsidR="00612C22" w:rsidRPr="000307A0">
        <w:rPr>
          <w:rFonts w:ascii="Arial" w:hAnsi="Arial" w:cs="Arial"/>
          <w:sz w:val="24"/>
          <w:szCs w:val="24"/>
        </w:rPr>
        <w:t>Community Land Trust</w:t>
      </w:r>
      <w:r w:rsidR="00AB193A" w:rsidRPr="000307A0">
        <w:rPr>
          <w:rFonts w:ascii="Arial" w:hAnsi="Arial" w:cs="Arial"/>
          <w:sz w:val="24"/>
          <w:szCs w:val="24"/>
        </w:rPr>
        <w:t xml:space="preserve"> will enforce the other provisions of this agreement and the recorded documents</w:t>
      </w:r>
      <w:r w:rsidR="001530D9" w:rsidRPr="000307A0">
        <w:rPr>
          <w:rFonts w:ascii="Arial" w:hAnsi="Arial" w:cs="Arial"/>
          <w:sz w:val="24"/>
          <w:szCs w:val="24"/>
        </w:rPr>
        <w:t>.</w:t>
      </w:r>
    </w:p>
    <w:p w14:paraId="715F307B" w14:textId="4F2C5BA6" w:rsidR="008E0BC2" w:rsidRPr="000307A0" w:rsidRDefault="008E0BC2">
      <w:pPr>
        <w:spacing w:line="240" w:lineRule="auto"/>
        <w:jc w:val="both"/>
        <w:rPr>
          <w:rFonts w:ascii="Arial" w:hAnsi="Arial" w:cs="Arial"/>
          <w:sz w:val="24"/>
          <w:szCs w:val="24"/>
        </w:rPr>
      </w:pPr>
      <w:r w:rsidRPr="000307A0">
        <w:rPr>
          <w:rFonts w:ascii="Arial" w:hAnsi="Arial" w:cs="Arial"/>
          <w:sz w:val="24"/>
          <w:szCs w:val="24"/>
        </w:rPr>
        <w:t xml:space="preserve">The </w:t>
      </w:r>
      <w:r w:rsidR="009E2982" w:rsidRPr="000307A0">
        <w:rPr>
          <w:rFonts w:ascii="Arial" w:hAnsi="Arial" w:cs="Arial"/>
          <w:sz w:val="24"/>
          <w:szCs w:val="24"/>
        </w:rPr>
        <w:t>Community Land Trust</w:t>
      </w:r>
      <w:r w:rsidRPr="000307A0">
        <w:rPr>
          <w:rFonts w:ascii="Arial" w:hAnsi="Arial" w:cs="Arial"/>
          <w:sz w:val="24"/>
          <w:szCs w:val="24"/>
        </w:rPr>
        <w:t xml:space="preserve"> may issue notices of violation, require corrective action, or seek performance using </w:t>
      </w:r>
      <w:proofErr w:type="gramStart"/>
      <w:r w:rsidRPr="000307A0">
        <w:rPr>
          <w:rFonts w:ascii="Arial" w:hAnsi="Arial" w:cs="Arial"/>
          <w:sz w:val="24"/>
          <w:szCs w:val="24"/>
        </w:rPr>
        <w:t>any and all</w:t>
      </w:r>
      <w:proofErr w:type="gramEnd"/>
      <w:r w:rsidRPr="000307A0">
        <w:rPr>
          <w:rFonts w:ascii="Arial" w:hAnsi="Arial" w:cs="Arial"/>
          <w:sz w:val="24"/>
          <w:szCs w:val="24"/>
        </w:rPr>
        <w:t xml:space="preserve"> legal remedies available.</w:t>
      </w:r>
    </w:p>
    <w:p w14:paraId="71951670" w14:textId="77777777" w:rsidR="005F2914" w:rsidRPr="000307A0" w:rsidRDefault="005F2914">
      <w:pPr>
        <w:spacing w:line="240" w:lineRule="auto"/>
        <w:jc w:val="both"/>
        <w:rPr>
          <w:rFonts w:ascii="Arial" w:hAnsi="Arial" w:cs="Arial"/>
          <w:b/>
          <w:sz w:val="24"/>
          <w:szCs w:val="24"/>
          <w:u w:val="single"/>
        </w:rPr>
      </w:pPr>
    </w:p>
    <w:p w14:paraId="0524EAFB" w14:textId="200CFF83" w:rsidR="004D5530" w:rsidRPr="000307A0" w:rsidRDefault="004D5530" w:rsidP="004D5530">
      <w:pPr>
        <w:spacing w:line="240" w:lineRule="auto"/>
        <w:jc w:val="both"/>
        <w:rPr>
          <w:rFonts w:ascii="Arial" w:hAnsi="Arial" w:cs="Arial"/>
          <w:sz w:val="24"/>
          <w:szCs w:val="24"/>
        </w:rPr>
      </w:pPr>
      <w:r w:rsidRPr="000307A0">
        <w:rPr>
          <w:rFonts w:ascii="Arial" w:hAnsi="Arial" w:cs="Arial"/>
          <w:sz w:val="24"/>
          <w:szCs w:val="24"/>
        </w:rPr>
        <w:t>As mortgagee and State administrator of the HOME Program, NDHFA will have the right to enforce any of the provisions of this Agreement.</w:t>
      </w:r>
    </w:p>
    <w:p w14:paraId="2D679561" w14:textId="3AFCF2A2" w:rsidR="0099287B" w:rsidRPr="000307A0" w:rsidRDefault="0099287B" w:rsidP="000A1CC9">
      <w:pPr>
        <w:pStyle w:val="Heading1"/>
        <w:rPr>
          <w:rFonts w:cs="Arial"/>
          <w:sz w:val="24"/>
          <w:szCs w:val="24"/>
        </w:rPr>
      </w:pPr>
      <w:r w:rsidRPr="000307A0">
        <w:rPr>
          <w:rFonts w:cs="Arial"/>
          <w:sz w:val="24"/>
          <w:szCs w:val="24"/>
        </w:rPr>
        <w:t xml:space="preserve">SECTION </w:t>
      </w:r>
      <w:r w:rsidR="009F7741" w:rsidRPr="000307A0">
        <w:rPr>
          <w:rFonts w:cs="Arial"/>
          <w:sz w:val="24"/>
          <w:szCs w:val="24"/>
        </w:rPr>
        <w:t>1</w:t>
      </w:r>
      <w:r w:rsidR="001E1538" w:rsidRPr="000307A0">
        <w:rPr>
          <w:rFonts w:cs="Arial"/>
          <w:sz w:val="24"/>
          <w:szCs w:val="24"/>
        </w:rPr>
        <w:t>1</w:t>
      </w:r>
      <w:r w:rsidR="000A1CC9" w:rsidRPr="000307A0">
        <w:rPr>
          <w:rFonts w:cs="Arial"/>
          <w:sz w:val="24"/>
          <w:szCs w:val="24"/>
        </w:rPr>
        <w:t>:</w:t>
      </w:r>
      <w:r w:rsidRPr="000307A0">
        <w:rPr>
          <w:rFonts w:cs="Arial"/>
          <w:sz w:val="24"/>
          <w:szCs w:val="24"/>
        </w:rPr>
        <w:t xml:space="preserve"> DEFAULT AND ENFORCEMENT</w:t>
      </w:r>
    </w:p>
    <w:p w14:paraId="230D4623" w14:textId="54808BE8" w:rsidR="001530D9" w:rsidRPr="000307A0" w:rsidRDefault="0099287B">
      <w:pPr>
        <w:spacing w:line="240" w:lineRule="auto"/>
        <w:jc w:val="both"/>
        <w:rPr>
          <w:rFonts w:ascii="Arial" w:hAnsi="Arial" w:cs="Arial"/>
          <w:sz w:val="24"/>
          <w:szCs w:val="24"/>
        </w:rPr>
      </w:pPr>
      <w:r w:rsidRPr="000307A0">
        <w:rPr>
          <w:rFonts w:ascii="Arial" w:hAnsi="Arial" w:cs="Arial"/>
          <w:sz w:val="24"/>
          <w:szCs w:val="24"/>
        </w:rPr>
        <w:t xml:space="preserve">In the event </w:t>
      </w:r>
      <w:r w:rsidR="00594550" w:rsidRPr="000307A0">
        <w:rPr>
          <w:rFonts w:ascii="Arial" w:hAnsi="Arial" w:cs="Arial"/>
          <w:sz w:val="24"/>
          <w:szCs w:val="24"/>
        </w:rPr>
        <w:t xml:space="preserve">the </w:t>
      </w:r>
      <w:r w:rsidR="00246636" w:rsidRPr="000307A0">
        <w:rPr>
          <w:rFonts w:ascii="Arial" w:hAnsi="Arial" w:cs="Arial"/>
          <w:sz w:val="24"/>
          <w:szCs w:val="24"/>
        </w:rPr>
        <w:t xml:space="preserve">Homeowner </w:t>
      </w:r>
      <w:r w:rsidRPr="000307A0">
        <w:rPr>
          <w:rFonts w:ascii="Arial" w:hAnsi="Arial" w:cs="Arial"/>
          <w:sz w:val="24"/>
          <w:szCs w:val="24"/>
        </w:rPr>
        <w:t xml:space="preserve">violates any terms of this </w:t>
      </w:r>
      <w:r w:rsidR="003C4582" w:rsidRPr="000307A0">
        <w:rPr>
          <w:rFonts w:ascii="Arial" w:hAnsi="Arial" w:cs="Arial"/>
          <w:sz w:val="24"/>
          <w:szCs w:val="24"/>
        </w:rPr>
        <w:t>A</w:t>
      </w:r>
      <w:r w:rsidRPr="000307A0">
        <w:rPr>
          <w:rFonts w:ascii="Arial" w:hAnsi="Arial" w:cs="Arial"/>
          <w:sz w:val="24"/>
          <w:szCs w:val="24"/>
        </w:rPr>
        <w:t>greement</w:t>
      </w:r>
      <w:r w:rsidR="006D6C47" w:rsidRPr="000307A0">
        <w:rPr>
          <w:rFonts w:ascii="Arial" w:hAnsi="Arial" w:cs="Arial"/>
          <w:sz w:val="24"/>
          <w:szCs w:val="24"/>
        </w:rPr>
        <w:t xml:space="preserve"> or any other agreement between </w:t>
      </w:r>
      <w:r w:rsidR="00594550" w:rsidRPr="000307A0">
        <w:rPr>
          <w:rFonts w:ascii="Arial" w:hAnsi="Arial" w:cs="Arial"/>
          <w:sz w:val="24"/>
          <w:szCs w:val="24"/>
        </w:rPr>
        <w:t xml:space="preserve">the </w:t>
      </w:r>
      <w:r w:rsidR="00246636" w:rsidRPr="000307A0">
        <w:rPr>
          <w:rFonts w:ascii="Arial" w:hAnsi="Arial" w:cs="Arial"/>
          <w:sz w:val="24"/>
          <w:szCs w:val="24"/>
        </w:rPr>
        <w:t xml:space="preserve">Homeowner </w:t>
      </w:r>
      <w:r w:rsidR="006D6C47" w:rsidRPr="000307A0">
        <w:rPr>
          <w:rFonts w:ascii="Arial" w:hAnsi="Arial" w:cs="Arial"/>
          <w:sz w:val="24"/>
          <w:szCs w:val="24"/>
        </w:rPr>
        <w:t xml:space="preserve">and </w:t>
      </w:r>
      <w:r w:rsidR="00594550" w:rsidRPr="000307A0">
        <w:rPr>
          <w:rFonts w:ascii="Arial" w:hAnsi="Arial" w:cs="Arial"/>
          <w:sz w:val="24"/>
          <w:szCs w:val="24"/>
        </w:rPr>
        <w:t xml:space="preserve">the </w:t>
      </w:r>
      <w:r w:rsidR="009E2982" w:rsidRPr="000307A0">
        <w:rPr>
          <w:rFonts w:ascii="Arial" w:hAnsi="Arial" w:cs="Arial"/>
          <w:sz w:val="24"/>
          <w:szCs w:val="24"/>
        </w:rPr>
        <w:t>Community Land Trust</w:t>
      </w:r>
      <w:r w:rsidRPr="000307A0">
        <w:rPr>
          <w:rFonts w:ascii="Arial" w:hAnsi="Arial" w:cs="Arial"/>
          <w:sz w:val="24"/>
          <w:szCs w:val="24"/>
        </w:rPr>
        <w:t xml:space="preserve">, </w:t>
      </w:r>
      <w:r w:rsidR="00594550" w:rsidRPr="000307A0">
        <w:rPr>
          <w:rFonts w:ascii="Arial" w:hAnsi="Arial" w:cs="Arial"/>
          <w:sz w:val="24"/>
          <w:szCs w:val="24"/>
        </w:rPr>
        <w:t xml:space="preserve">the </w:t>
      </w:r>
      <w:r w:rsidR="009E2982" w:rsidRPr="000307A0">
        <w:rPr>
          <w:rFonts w:ascii="Arial" w:hAnsi="Arial" w:cs="Arial"/>
          <w:sz w:val="24"/>
          <w:szCs w:val="24"/>
        </w:rPr>
        <w:t>Community Land Trust</w:t>
      </w:r>
      <w:r w:rsidR="003C4582" w:rsidRPr="000307A0">
        <w:rPr>
          <w:rFonts w:ascii="Arial" w:hAnsi="Arial" w:cs="Arial"/>
          <w:sz w:val="24"/>
          <w:szCs w:val="24"/>
        </w:rPr>
        <w:t xml:space="preserve"> </w:t>
      </w:r>
      <w:r w:rsidR="006D6C47" w:rsidRPr="000307A0">
        <w:rPr>
          <w:rFonts w:ascii="Arial" w:hAnsi="Arial" w:cs="Arial"/>
          <w:sz w:val="24"/>
          <w:szCs w:val="24"/>
        </w:rPr>
        <w:t>shall issue</w:t>
      </w:r>
      <w:r w:rsidRPr="000307A0">
        <w:rPr>
          <w:rFonts w:ascii="Arial" w:hAnsi="Arial" w:cs="Arial"/>
          <w:sz w:val="24"/>
          <w:szCs w:val="24"/>
        </w:rPr>
        <w:t xml:space="preserve"> a </w:t>
      </w:r>
      <w:r w:rsidR="005C0044" w:rsidRPr="000307A0">
        <w:rPr>
          <w:rFonts w:ascii="Arial" w:hAnsi="Arial" w:cs="Arial"/>
          <w:sz w:val="24"/>
          <w:szCs w:val="24"/>
        </w:rPr>
        <w:t>n</w:t>
      </w:r>
      <w:r w:rsidRPr="000307A0">
        <w:rPr>
          <w:rFonts w:ascii="Arial" w:hAnsi="Arial" w:cs="Arial"/>
          <w:sz w:val="24"/>
          <w:szCs w:val="24"/>
        </w:rPr>
        <w:t xml:space="preserve">otice of </w:t>
      </w:r>
      <w:r w:rsidR="005C0044" w:rsidRPr="000307A0">
        <w:rPr>
          <w:rFonts w:ascii="Arial" w:hAnsi="Arial" w:cs="Arial"/>
          <w:sz w:val="24"/>
          <w:szCs w:val="24"/>
        </w:rPr>
        <w:t>v</w:t>
      </w:r>
      <w:r w:rsidRPr="000307A0">
        <w:rPr>
          <w:rFonts w:ascii="Arial" w:hAnsi="Arial" w:cs="Arial"/>
          <w:sz w:val="24"/>
          <w:szCs w:val="24"/>
        </w:rPr>
        <w:t xml:space="preserve">iolation to </w:t>
      </w:r>
      <w:r w:rsidR="00594550" w:rsidRPr="000307A0">
        <w:rPr>
          <w:rFonts w:ascii="Arial" w:hAnsi="Arial" w:cs="Arial"/>
          <w:sz w:val="24"/>
          <w:szCs w:val="24"/>
        </w:rPr>
        <w:t>the Homebuyer</w:t>
      </w:r>
      <w:r w:rsidRPr="000307A0">
        <w:rPr>
          <w:rFonts w:ascii="Arial" w:hAnsi="Arial" w:cs="Arial"/>
          <w:sz w:val="24"/>
          <w:szCs w:val="24"/>
        </w:rPr>
        <w:t xml:space="preserve">. Upon receipt of </w:t>
      </w:r>
      <w:r w:rsidR="005C2F71" w:rsidRPr="000307A0">
        <w:rPr>
          <w:rFonts w:ascii="Arial" w:hAnsi="Arial" w:cs="Arial"/>
          <w:sz w:val="24"/>
          <w:szCs w:val="24"/>
        </w:rPr>
        <w:t>such</w:t>
      </w:r>
      <w:r w:rsidRPr="000307A0">
        <w:rPr>
          <w:rFonts w:ascii="Arial" w:hAnsi="Arial" w:cs="Arial"/>
          <w:sz w:val="24"/>
          <w:szCs w:val="24"/>
        </w:rPr>
        <w:t xml:space="preserve"> notice, </w:t>
      </w:r>
      <w:r w:rsidR="00594550" w:rsidRPr="000307A0">
        <w:rPr>
          <w:rFonts w:ascii="Arial" w:hAnsi="Arial" w:cs="Arial"/>
          <w:sz w:val="24"/>
          <w:szCs w:val="24"/>
        </w:rPr>
        <w:t xml:space="preserve">the </w:t>
      </w:r>
      <w:r w:rsidR="00246636" w:rsidRPr="000307A0">
        <w:rPr>
          <w:rFonts w:ascii="Arial" w:hAnsi="Arial" w:cs="Arial"/>
          <w:sz w:val="24"/>
          <w:szCs w:val="24"/>
        </w:rPr>
        <w:t xml:space="preserve">Homeowner </w:t>
      </w:r>
      <w:r w:rsidRPr="000307A0">
        <w:rPr>
          <w:rFonts w:ascii="Arial" w:hAnsi="Arial" w:cs="Arial"/>
          <w:sz w:val="24"/>
          <w:szCs w:val="24"/>
        </w:rPr>
        <w:t>agrees to remedy the violation within 30 days or, in the case of violations requiring longer cure periods</w:t>
      </w:r>
      <w:r w:rsidR="008913EE" w:rsidRPr="000307A0">
        <w:rPr>
          <w:rFonts w:ascii="Arial" w:hAnsi="Arial" w:cs="Arial"/>
          <w:sz w:val="24"/>
          <w:szCs w:val="24"/>
        </w:rPr>
        <w:t xml:space="preserve">, </w:t>
      </w:r>
      <w:r w:rsidR="00594550" w:rsidRPr="000307A0">
        <w:rPr>
          <w:rFonts w:ascii="Arial" w:hAnsi="Arial" w:cs="Arial"/>
          <w:sz w:val="24"/>
          <w:szCs w:val="24"/>
        </w:rPr>
        <w:t xml:space="preserve">the </w:t>
      </w:r>
      <w:r w:rsidR="00612C22" w:rsidRPr="000307A0">
        <w:rPr>
          <w:rFonts w:ascii="Arial" w:hAnsi="Arial" w:cs="Arial"/>
          <w:sz w:val="24"/>
          <w:szCs w:val="24"/>
        </w:rPr>
        <w:t>Community Land Trust</w:t>
      </w:r>
      <w:r w:rsidRPr="000307A0">
        <w:rPr>
          <w:rFonts w:ascii="Arial" w:hAnsi="Arial" w:cs="Arial"/>
          <w:sz w:val="24"/>
          <w:szCs w:val="24"/>
        </w:rPr>
        <w:t xml:space="preserve"> may allow for a period of up to </w:t>
      </w:r>
      <w:r w:rsidR="008913EE" w:rsidRPr="000307A0">
        <w:rPr>
          <w:rFonts w:ascii="Arial" w:hAnsi="Arial" w:cs="Arial"/>
          <w:sz w:val="24"/>
          <w:szCs w:val="24"/>
        </w:rPr>
        <w:t>90 days to correct the violation</w:t>
      </w:r>
      <w:r w:rsidRPr="000307A0">
        <w:rPr>
          <w:rFonts w:ascii="Arial" w:hAnsi="Arial" w:cs="Arial"/>
          <w:sz w:val="24"/>
          <w:szCs w:val="24"/>
        </w:rPr>
        <w:t>.</w:t>
      </w:r>
      <w:r w:rsidR="005C2F71" w:rsidRPr="000307A0">
        <w:rPr>
          <w:rFonts w:ascii="Arial" w:hAnsi="Arial" w:cs="Arial"/>
          <w:sz w:val="24"/>
          <w:szCs w:val="24"/>
        </w:rPr>
        <w:t xml:space="preserve"> </w:t>
      </w:r>
      <w:r w:rsidRPr="000307A0">
        <w:rPr>
          <w:rFonts w:ascii="Arial" w:hAnsi="Arial" w:cs="Arial"/>
          <w:sz w:val="24"/>
          <w:szCs w:val="24"/>
        </w:rPr>
        <w:t xml:space="preserve">In such cases, </w:t>
      </w:r>
      <w:r w:rsidR="00594550" w:rsidRPr="000307A0">
        <w:rPr>
          <w:rFonts w:ascii="Arial" w:hAnsi="Arial" w:cs="Arial"/>
          <w:sz w:val="24"/>
          <w:szCs w:val="24"/>
        </w:rPr>
        <w:t xml:space="preserve">the </w:t>
      </w:r>
      <w:r w:rsidR="00246636" w:rsidRPr="000307A0">
        <w:rPr>
          <w:rFonts w:ascii="Arial" w:hAnsi="Arial" w:cs="Arial"/>
          <w:sz w:val="24"/>
          <w:szCs w:val="24"/>
        </w:rPr>
        <w:t xml:space="preserve">Homeowner </w:t>
      </w:r>
      <w:r w:rsidRPr="000307A0">
        <w:rPr>
          <w:rFonts w:ascii="Arial" w:hAnsi="Arial" w:cs="Arial"/>
          <w:sz w:val="24"/>
          <w:szCs w:val="24"/>
        </w:rPr>
        <w:t>must take action to begin corrections within 30 days</w:t>
      </w:r>
      <w:r w:rsidR="008913EE" w:rsidRPr="000307A0">
        <w:rPr>
          <w:rFonts w:ascii="Arial" w:hAnsi="Arial" w:cs="Arial"/>
          <w:sz w:val="24"/>
          <w:szCs w:val="24"/>
        </w:rPr>
        <w:t xml:space="preserve"> of the date of </w:t>
      </w:r>
      <w:r w:rsidR="00594550" w:rsidRPr="000307A0">
        <w:rPr>
          <w:rFonts w:ascii="Arial" w:hAnsi="Arial" w:cs="Arial"/>
          <w:sz w:val="24"/>
          <w:szCs w:val="24"/>
        </w:rPr>
        <w:t xml:space="preserve">the </w:t>
      </w:r>
      <w:r w:rsidR="009E2982" w:rsidRPr="000307A0">
        <w:rPr>
          <w:rFonts w:ascii="Arial" w:hAnsi="Arial" w:cs="Arial"/>
          <w:sz w:val="24"/>
          <w:szCs w:val="24"/>
        </w:rPr>
        <w:t>Community Land Trust</w:t>
      </w:r>
      <w:r w:rsidR="008913EE" w:rsidRPr="000307A0">
        <w:rPr>
          <w:rFonts w:ascii="Arial" w:hAnsi="Arial" w:cs="Arial"/>
          <w:sz w:val="24"/>
          <w:szCs w:val="24"/>
        </w:rPr>
        <w:t>’s notice of violation</w:t>
      </w:r>
      <w:r w:rsidRPr="000307A0">
        <w:rPr>
          <w:rFonts w:ascii="Arial" w:hAnsi="Arial" w:cs="Arial"/>
          <w:sz w:val="24"/>
          <w:szCs w:val="24"/>
        </w:rPr>
        <w:t>.</w:t>
      </w:r>
    </w:p>
    <w:p w14:paraId="61BE18E0" w14:textId="0F8DE215" w:rsidR="001530D9" w:rsidRPr="000307A0" w:rsidRDefault="001530D9">
      <w:pPr>
        <w:spacing w:line="240" w:lineRule="auto"/>
        <w:jc w:val="both"/>
        <w:rPr>
          <w:rFonts w:ascii="Arial" w:hAnsi="Arial" w:cs="Arial"/>
          <w:sz w:val="24"/>
          <w:szCs w:val="24"/>
        </w:rPr>
      </w:pPr>
    </w:p>
    <w:p w14:paraId="79DA84D3" w14:textId="5AEBEE30" w:rsidR="0099287B" w:rsidRPr="000307A0" w:rsidRDefault="0099287B">
      <w:pPr>
        <w:spacing w:line="240" w:lineRule="auto"/>
        <w:jc w:val="both"/>
        <w:rPr>
          <w:rFonts w:ascii="Arial" w:hAnsi="Arial" w:cs="Arial"/>
          <w:sz w:val="24"/>
          <w:szCs w:val="24"/>
        </w:rPr>
      </w:pPr>
      <w:r w:rsidRPr="000307A0">
        <w:rPr>
          <w:rFonts w:ascii="Arial" w:hAnsi="Arial" w:cs="Arial"/>
          <w:sz w:val="24"/>
          <w:szCs w:val="24"/>
        </w:rPr>
        <w:t xml:space="preserve">Upon </w:t>
      </w:r>
      <w:r w:rsidR="00594550" w:rsidRPr="000307A0">
        <w:rPr>
          <w:rFonts w:ascii="Arial" w:hAnsi="Arial" w:cs="Arial"/>
          <w:sz w:val="24"/>
          <w:szCs w:val="24"/>
        </w:rPr>
        <w:t xml:space="preserve">the </w:t>
      </w:r>
      <w:r w:rsidR="00246636" w:rsidRPr="000307A0">
        <w:rPr>
          <w:rFonts w:ascii="Arial" w:hAnsi="Arial" w:cs="Arial"/>
          <w:sz w:val="24"/>
          <w:szCs w:val="24"/>
        </w:rPr>
        <w:t xml:space="preserve">Homeowner’s </w:t>
      </w:r>
      <w:r w:rsidRPr="000307A0">
        <w:rPr>
          <w:rFonts w:ascii="Arial" w:hAnsi="Arial" w:cs="Arial"/>
          <w:sz w:val="24"/>
          <w:szCs w:val="24"/>
        </w:rPr>
        <w:t xml:space="preserve">failure to correct the violation within the allotted </w:t>
      </w:r>
      <w:r w:rsidR="008913EE" w:rsidRPr="000307A0">
        <w:rPr>
          <w:rFonts w:ascii="Arial" w:hAnsi="Arial" w:cs="Arial"/>
          <w:sz w:val="24"/>
          <w:szCs w:val="24"/>
        </w:rPr>
        <w:t>time</w:t>
      </w:r>
      <w:r w:rsidRPr="000307A0">
        <w:rPr>
          <w:rFonts w:ascii="Arial" w:hAnsi="Arial" w:cs="Arial"/>
          <w:sz w:val="24"/>
          <w:szCs w:val="24"/>
        </w:rPr>
        <w:t xml:space="preserve">, </w:t>
      </w:r>
      <w:r w:rsidR="00594550" w:rsidRPr="000307A0">
        <w:rPr>
          <w:rFonts w:ascii="Arial" w:hAnsi="Arial" w:cs="Arial"/>
          <w:sz w:val="24"/>
          <w:szCs w:val="24"/>
        </w:rPr>
        <w:t xml:space="preserve">the </w:t>
      </w:r>
      <w:r w:rsidR="009E2982" w:rsidRPr="000307A0">
        <w:rPr>
          <w:rFonts w:ascii="Arial" w:hAnsi="Arial" w:cs="Arial"/>
          <w:sz w:val="24"/>
          <w:szCs w:val="24"/>
        </w:rPr>
        <w:t xml:space="preserve">Community Land Trust </w:t>
      </w:r>
      <w:r w:rsidRPr="000307A0">
        <w:rPr>
          <w:rFonts w:ascii="Arial" w:hAnsi="Arial" w:cs="Arial"/>
          <w:sz w:val="24"/>
          <w:szCs w:val="24"/>
        </w:rPr>
        <w:t>may take additional corrective action including suing for specific performance</w:t>
      </w:r>
      <w:r w:rsidR="00F12E03" w:rsidRPr="000307A0">
        <w:rPr>
          <w:rFonts w:ascii="Arial" w:hAnsi="Arial" w:cs="Arial"/>
          <w:sz w:val="24"/>
          <w:szCs w:val="24"/>
        </w:rPr>
        <w:t xml:space="preserve"> under this Agreement and/or the Ground Lease</w:t>
      </w:r>
      <w:r w:rsidRPr="000307A0">
        <w:rPr>
          <w:rFonts w:ascii="Arial" w:hAnsi="Arial" w:cs="Arial"/>
          <w:sz w:val="24"/>
          <w:szCs w:val="24"/>
        </w:rPr>
        <w:t xml:space="preserve">, declaring a default in the Loan and initiating foreclosure proceedings, and seeking any other </w:t>
      </w:r>
      <w:r w:rsidR="00A15541" w:rsidRPr="000307A0">
        <w:rPr>
          <w:rFonts w:ascii="Arial" w:hAnsi="Arial" w:cs="Arial"/>
          <w:sz w:val="24"/>
          <w:szCs w:val="24"/>
        </w:rPr>
        <w:t xml:space="preserve">available </w:t>
      </w:r>
      <w:r w:rsidRPr="000307A0">
        <w:rPr>
          <w:rFonts w:ascii="Arial" w:hAnsi="Arial" w:cs="Arial"/>
          <w:sz w:val="24"/>
          <w:szCs w:val="24"/>
        </w:rPr>
        <w:t xml:space="preserve">legal remedies. </w:t>
      </w:r>
    </w:p>
    <w:p w14:paraId="0AC62187" w14:textId="77777777" w:rsidR="005F2914" w:rsidRPr="000307A0" w:rsidRDefault="005F2914">
      <w:pPr>
        <w:spacing w:line="240" w:lineRule="auto"/>
        <w:jc w:val="both"/>
        <w:rPr>
          <w:rFonts w:ascii="Arial" w:hAnsi="Arial" w:cs="Arial"/>
          <w:sz w:val="24"/>
          <w:szCs w:val="24"/>
        </w:rPr>
      </w:pPr>
    </w:p>
    <w:p w14:paraId="625629BA" w14:textId="626D6A79" w:rsidR="008E0BC2" w:rsidRPr="000307A0" w:rsidRDefault="009F7741" w:rsidP="00C64250">
      <w:pPr>
        <w:spacing w:line="240" w:lineRule="auto"/>
        <w:jc w:val="both"/>
        <w:rPr>
          <w:rFonts w:ascii="Arial" w:hAnsi="Arial" w:cs="Arial"/>
          <w:sz w:val="24"/>
          <w:szCs w:val="24"/>
        </w:rPr>
      </w:pPr>
      <w:r w:rsidRPr="000307A0">
        <w:rPr>
          <w:rFonts w:ascii="Arial" w:hAnsi="Arial" w:cs="Arial"/>
          <w:sz w:val="24"/>
          <w:szCs w:val="24"/>
        </w:rPr>
        <w:t xml:space="preserve">In the event of </w:t>
      </w:r>
      <w:r w:rsidR="00594550" w:rsidRPr="000307A0">
        <w:rPr>
          <w:rFonts w:ascii="Arial" w:hAnsi="Arial" w:cs="Arial"/>
          <w:sz w:val="24"/>
          <w:szCs w:val="24"/>
        </w:rPr>
        <w:t xml:space="preserve">the </w:t>
      </w:r>
      <w:r w:rsidR="00246636" w:rsidRPr="000307A0">
        <w:rPr>
          <w:rFonts w:ascii="Arial" w:hAnsi="Arial" w:cs="Arial"/>
          <w:sz w:val="24"/>
          <w:szCs w:val="24"/>
        </w:rPr>
        <w:t xml:space="preserve">Homeowner’s </w:t>
      </w:r>
      <w:r w:rsidR="00F13F83" w:rsidRPr="000307A0">
        <w:rPr>
          <w:rFonts w:ascii="Arial" w:hAnsi="Arial" w:cs="Arial"/>
          <w:sz w:val="24"/>
          <w:szCs w:val="24"/>
        </w:rPr>
        <w:t xml:space="preserve">uncured </w:t>
      </w:r>
      <w:r w:rsidRPr="000307A0">
        <w:rPr>
          <w:rFonts w:ascii="Arial" w:hAnsi="Arial" w:cs="Arial"/>
          <w:sz w:val="24"/>
          <w:szCs w:val="24"/>
        </w:rPr>
        <w:t xml:space="preserve">violation </w:t>
      </w:r>
      <w:r w:rsidR="00F13F83" w:rsidRPr="000307A0">
        <w:rPr>
          <w:rFonts w:ascii="Arial" w:hAnsi="Arial" w:cs="Arial"/>
          <w:sz w:val="24"/>
          <w:szCs w:val="24"/>
        </w:rPr>
        <w:t xml:space="preserve">of </w:t>
      </w:r>
      <w:r w:rsidRPr="000307A0">
        <w:rPr>
          <w:rFonts w:ascii="Arial" w:hAnsi="Arial" w:cs="Arial"/>
          <w:sz w:val="24"/>
          <w:szCs w:val="24"/>
        </w:rPr>
        <w:t xml:space="preserve">the principal residency provisions of Section </w:t>
      </w:r>
      <w:r w:rsidR="00542573" w:rsidRPr="000307A0">
        <w:rPr>
          <w:rFonts w:ascii="Arial" w:hAnsi="Arial" w:cs="Arial"/>
          <w:sz w:val="24"/>
          <w:szCs w:val="24"/>
        </w:rPr>
        <w:t>6</w:t>
      </w:r>
      <w:r w:rsidRPr="000307A0">
        <w:rPr>
          <w:rFonts w:ascii="Arial" w:hAnsi="Arial" w:cs="Arial"/>
          <w:sz w:val="24"/>
          <w:szCs w:val="24"/>
        </w:rPr>
        <w:t xml:space="preserve">, </w:t>
      </w:r>
      <w:r w:rsidR="00594550" w:rsidRPr="000307A0">
        <w:rPr>
          <w:rFonts w:ascii="Arial" w:hAnsi="Arial" w:cs="Arial"/>
          <w:sz w:val="24"/>
          <w:szCs w:val="24"/>
        </w:rPr>
        <w:t xml:space="preserve">the </w:t>
      </w:r>
      <w:r w:rsidR="00246636" w:rsidRPr="000307A0">
        <w:rPr>
          <w:rFonts w:ascii="Arial" w:hAnsi="Arial" w:cs="Arial"/>
          <w:sz w:val="24"/>
          <w:szCs w:val="24"/>
        </w:rPr>
        <w:t xml:space="preserve">Homeowner </w:t>
      </w:r>
      <w:r w:rsidRPr="000307A0">
        <w:rPr>
          <w:rFonts w:ascii="Arial" w:hAnsi="Arial" w:cs="Arial"/>
          <w:sz w:val="24"/>
          <w:szCs w:val="24"/>
        </w:rPr>
        <w:t>will be required to repay the entire HOME investment in the Property.</w:t>
      </w:r>
    </w:p>
    <w:p w14:paraId="7AADAFBD" w14:textId="26717A09" w:rsidR="0099287B" w:rsidRPr="000307A0" w:rsidRDefault="0099287B" w:rsidP="000A1CC9">
      <w:pPr>
        <w:pStyle w:val="Heading1"/>
        <w:rPr>
          <w:rFonts w:cs="Arial"/>
          <w:sz w:val="24"/>
          <w:szCs w:val="24"/>
        </w:rPr>
      </w:pPr>
      <w:r w:rsidRPr="000307A0">
        <w:rPr>
          <w:rFonts w:cs="Arial"/>
          <w:sz w:val="24"/>
          <w:szCs w:val="24"/>
        </w:rPr>
        <w:t xml:space="preserve">SECTION </w:t>
      </w:r>
      <w:r w:rsidR="009F7741" w:rsidRPr="000307A0">
        <w:rPr>
          <w:rFonts w:cs="Arial"/>
          <w:sz w:val="24"/>
          <w:szCs w:val="24"/>
        </w:rPr>
        <w:t>1</w:t>
      </w:r>
      <w:r w:rsidR="00E20CE1" w:rsidRPr="000307A0">
        <w:rPr>
          <w:rFonts w:cs="Arial"/>
          <w:sz w:val="24"/>
          <w:szCs w:val="24"/>
        </w:rPr>
        <w:t>2</w:t>
      </w:r>
      <w:r w:rsidR="000A1CC9" w:rsidRPr="000307A0">
        <w:rPr>
          <w:rFonts w:cs="Arial"/>
          <w:sz w:val="24"/>
          <w:szCs w:val="24"/>
        </w:rPr>
        <w:t>:</w:t>
      </w:r>
      <w:r w:rsidRPr="000307A0">
        <w:rPr>
          <w:rFonts w:cs="Arial"/>
          <w:sz w:val="24"/>
          <w:szCs w:val="24"/>
        </w:rPr>
        <w:t xml:space="preserve"> </w:t>
      </w:r>
      <w:r w:rsidR="008913EE" w:rsidRPr="000307A0">
        <w:rPr>
          <w:rFonts w:cs="Arial"/>
          <w:sz w:val="24"/>
          <w:szCs w:val="24"/>
        </w:rPr>
        <w:t>MISCELLANEOUS</w:t>
      </w:r>
    </w:p>
    <w:p w14:paraId="00A156FE" w14:textId="531E7A2B" w:rsidR="00FF1B87" w:rsidRPr="000307A0" w:rsidRDefault="00FF1B87" w:rsidP="0047610A">
      <w:pPr>
        <w:spacing w:line="240" w:lineRule="auto"/>
        <w:jc w:val="both"/>
        <w:rPr>
          <w:rFonts w:ascii="Arial" w:hAnsi="Arial" w:cs="Arial"/>
          <w:sz w:val="24"/>
          <w:szCs w:val="24"/>
        </w:rPr>
      </w:pPr>
      <w:r w:rsidRPr="000307A0">
        <w:rPr>
          <w:rFonts w:ascii="Arial" w:hAnsi="Arial" w:cs="Arial"/>
          <w:sz w:val="24"/>
          <w:szCs w:val="24"/>
        </w:rPr>
        <w:t xml:space="preserve">This Agreement shall be </w:t>
      </w:r>
      <w:r w:rsidR="001B08D5" w:rsidRPr="000307A0">
        <w:rPr>
          <w:rFonts w:ascii="Arial" w:hAnsi="Arial" w:cs="Arial"/>
          <w:sz w:val="24"/>
          <w:szCs w:val="24"/>
        </w:rPr>
        <w:t xml:space="preserve">governed by and </w:t>
      </w:r>
      <w:r w:rsidRPr="000307A0">
        <w:rPr>
          <w:rFonts w:ascii="Arial" w:hAnsi="Arial" w:cs="Arial"/>
          <w:sz w:val="24"/>
          <w:szCs w:val="24"/>
        </w:rPr>
        <w:t xml:space="preserve">construed in accordance with </w:t>
      </w:r>
      <w:r w:rsidR="001B08D5" w:rsidRPr="000307A0">
        <w:rPr>
          <w:rFonts w:ascii="Arial" w:hAnsi="Arial" w:cs="Arial"/>
          <w:sz w:val="24"/>
          <w:szCs w:val="24"/>
        </w:rPr>
        <w:t xml:space="preserve">the laws of the State of </w:t>
      </w:r>
      <w:r w:rsidR="00246636" w:rsidRPr="000307A0">
        <w:rPr>
          <w:rFonts w:ascii="Arial" w:hAnsi="Arial" w:cs="Arial"/>
          <w:sz w:val="24"/>
          <w:szCs w:val="24"/>
        </w:rPr>
        <w:t>North Dakota</w:t>
      </w:r>
      <w:r w:rsidRPr="000307A0">
        <w:rPr>
          <w:rFonts w:ascii="Arial" w:hAnsi="Arial" w:cs="Arial"/>
          <w:sz w:val="24"/>
          <w:szCs w:val="24"/>
        </w:rPr>
        <w:t xml:space="preserve">. </w:t>
      </w:r>
      <w:r w:rsidR="00ED56AC" w:rsidRPr="000307A0">
        <w:rPr>
          <w:rFonts w:ascii="Arial" w:hAnsi="Arial" w:cs="Arial"/>
          <w:sz w:val="24"/>
          <w:szCs w:val="24"/>
        </w:rPr>
        <w:t xml:space="preserve">Any action to enforce this Agreement must be adjudicated exclusively in the state District Court of </w:t>
      </w:r>
      <w:r w:rsidR="009E2982" w:rsidRPr="000307A0">
        <w:rPr>
          <w:rFonts w:ascii="Arial" w:hAnsi="Arial" w:cs="Arial"/>
          <w:sz w:val="24"/>
          <w:szCs w:val="24"/>
        </w:rPr>
        <w:fldChar w:fldCharType="begin">
          <w:ffData>
            <w:name w:val="Text15"/>
            <w:enabled/>
            <w:calcOnExit w:val="0"/>
            <w:textInput/>
          </w:ffData>
        </w:fldChar>
      </w:r>
      <w:bookmarkStart w:id="10" w:name="Text15"/>
      <w:r w:rsidR="009E2982" w:rsidRPr="000307A0">
        <w:rPr>
          <w:rFonts w:ascii="Arial" w:hAnsi="Arial" w:cs="Arial"/>
          <w:sz w:val="24"/>
          <w:szCs w:val="24"/>
        </w:rPr>
        <w:instrText xml:space="preserve"> FORMTEXT </w:instrText>
      </w:r>
      <w:r w:rsidR="009E2982" w:rsidRPr="000307A0">
        <w:rPr>
          <w:rFonts w:ascii="Arial" w:hAnsi="Arial" w:cs="Arial"/>
          <w:sz w:val="24"/>
          <w:szCs w:val="24"/>
        </w:rPr>
      </w:r>
      <w:r w:rsidR="009E2982" w:rsidRPr="000307A0">
        <w:rPr>
          <w:rFonts w:ascii="Arial" w:hAnsi="Arial" w:cs="Arial"/>
          <w:sz w:val="24"/>
          <w:szCs w:val="24"/>
        </w:rPr>
        <w:fldChar w:fldCharType="separate"/>
      </w:r>
      <w:r w:rsidR="009E2982" w:rsidRPr="000307A0">
        <w:rPr>
          <w:rFonts w:ascii="Arial" w:hAnsi="Arial" w:cs="Arial"/>
          <w:noProof/>
          <w:sz w:val="24"/>
          <w:szCs w:val="24"/>
        </w:rPr>
        <w:t> </w:t>
      </w:r>
      <w:r w:rsidR="009E2982" w:rsidRPr="000307A0">
        <w:rPr>
          <w:rFonts w:ascii="Arial" w:hAnsi="Arial" w:cs="Arial"/>
          <w:noProof/>
          <w:sz w:val="24"/>
          <w:szCs w:val="24"/>
        </w:rPr>
        <w:t> </w:t>
      </w:r>
      <w:r w:rsidR="009E2982" w:rsidRPr="000307A0">
        <w:rPr>
          <w:rFonts w:ascii="Arial" w:hAnsi="Arial" w:cs="Arial"/>
          <w:noProof/>
          <w:sz w:val="24"/>
          <w:szCs w:val="24"/>
        </w:rPr>
        <w:t> </w:t>
      </w:r>
      <w:r w:rsidR="009E2982" w:rsidRPr="000307A0">
        <w:rPr>
          <w:rFonts w:ascii="Arial" w:hAnsi="Arial" w:cs="Arial"/>
          <w:noProof/>
          <w:sz w:val="24"/>
          <w:szCs w:val="24"/>
        </w:rPr>
        <w:t> </w:t>
      </w:r>
      <w:r w:rsidR="009E2982" w:rsidRPr="000307A0">
        <w:rPr>
          <w:rFonts w:ascii="Arial" w:hAnsi="Arial" w:cs="Arial"/>
          <w:noProof/>
          <w:sz w:val="24"/>
          <w:szCs w:val="24"/>
        </w:rPr>
        <w:t> </w:t>
      </w:r>
      <w:r w:rsidR="009E2982" w:rsidRPr="000307A0">
        <w:rPr>
          <w:rFonts w:ascii="Arial" w:hAnsi="Arial" w:cs="Arial"/>
          <w:sz w:val="24"/>
          <w:szCs w:val="24"/>
        </w:rPr>
        <w:fldChar w:fldCharType="end"/>
      </w:r>
      <w:bookmarkEnd w:id="10"/>
      <w:r w:rsidR="009E2982" w:rsidRPr="000307A0">
        <w:rPr>
          <w:rFonts w:ascii="Arial" w:hAnsi="Arial" w:cs="Arial"/>
          <w:sz w:val="24"/>
          <w:szCs w:val="24"/>
        </w:rPr>
        <w:t xml:space="preserve"> </w:t>
      </w:r>
      <w:r w:rsidR="00ED56AC" w:rsidRPr="000307A0">
        <w:rPr>
          <w:rFonts w:ascii="Arial" w:hAnsi="Arial" w:cs="Arial"/>
          <w:sz w:val="24"/>
          <w:szCs w:val="24"/>
        </w:rPr>
        <w:t xml:space="preserve">North Dakota. Each Party consents to the exclusive jurisdiction of such court and waives any claim of lack of jurisdiction or </w:t>
      </w:r>
      <w:r w:rsidR="00ED56AC" w:rsidRPr="000307A0">
        <w:rPr>
          <w:rFonts w:ascii="Arial" w:hAnsi="Arial" w:cs="Arial"/>
          <w:i/>
          <w:sz w:val="24"/>
          <w:szCs w:val="24"/>
        </w:rPr>
        <w:t>forum non conveniens</w:t>
      </w:r>
      <w:r w:rsidR="00ED56AC" w:rsidRPr="000307A0">
        <w:rPr>
          <w:rFonts w:ascii="Arial" w:hAnsi="Arial" w:cs="Arial"/>
          <w:sz w:val="24"/>
          <w:szCs w:val="24"/>
        </w:rPr>
        <w:t>.</w:t>
      </w:r>
    </w:p>
    <w:p w14:paraId="5D215999" w14:textId="06E7EAF1" w:rsidR="005F2914" w:rsidRPr="000307A0" w:rsidRDefault="005F2914">
      <w:pPr>
        <w:spacing w:line="240" w:lineRule="auto"/>
        <w:jc w:val="both"/>
        <w:rPr>
          <w:rFonts w:ascii="Arial" w:hAnsi="Arial" w:cs="Arial"/>
          <w:sz w:val="24"/>
          <w:szCs w:val="24"/>
        </w:rPr>
      </w:pPr>
    </w:p>
    <w:p w14:paraId="5F13A0C0" w14:textId="5D86288F" w:rsidR="008913EE" w:rsidRPr="000307A0" w:rsidRDefault="008913EE">
      <w:pPr>
        <w:spacing w:line="240" w:lineRule="auto"/>
        <w:jc w:val="both"/>
        <w:rPr>
          <w:rFonts w:ascii="Arial" w:hAnsi="Arial" w:cs="Arial"/>
          <w:sz w:val="24"/>
          <w:szCs w:val="24"/>
        </w:rPr>
      </w:pPr>
      <w:r w:rsidRPr="000307A0">
        <w:rPr>
          <w:rFonts w:ascii="Arial" w:hAnsi="Arial" w:cs="Arial"/>
          <w:sz w:val="24"/>
          <w:szCs w:val="24"/>
        </w:rPr>
        <w:t xml:space="preserve">None of the rights and remedies conferred upon or reserved to </w:t>
      </w:r>
      <w:r w:rsidR="00594550" w:rsidRPr="000307A0">
        <w:rPr>
          <w:rFonts w:ascii="Arial" w:hAnsi="Arial" w:cs="Arial"/>
          <w:sz w:val="24"/>
          <w:szCs w:val="24"/>
        </w:rPr>
        <w:t xml:space="preserve">the </w:t>
      </w:r>
      <w:r w:rsidR="009E2982" w:rsidRPr="000307A0">
        <w:rPr>
          <w:rFonts w:ascii="Arial" w:hAnsi="Arial" w:cs="Arial"/>
          <w:sz w:val="24"/>
          <w:szCs w:val="24"/>
        </w:rPr>
        <w:t>Community Land Trust</w:t>
      </w:r>
      <w:r w:rsidRPr="000307A0">
        <w:rPr>
          <w:rFonts w:ascii="Arial" w:hAnsi="Arial" w:cs="Arial"/>
          <w:sz w:val="24"/>
          <w:szCs w:val="24"/>
        </w:rPr>
        <w:t xml:space="preserve"> under this Agreement </w:t>
      </w:r>
      <w:r w:rsidR="00ED56AC" w:rsidRPr="000307A0">
        <w:rPr>
          <w:rFonts w:ascii="Arial" w:hAnsi="Arial" w:cs="Arial"/>
          <w:sz w:val="24"/>
          <w:szCs w:val="24"/>
        </w:rPr>
        <w:t xml:space="preserve">are </w:t>
      </w:r>
      <w:r w:rsidRPr="000307A0">
        <w:rPr>
          <w:rFonts w:ascii="Arial" w:hAnsi="Arial" w:cs="Arial"/>
          <w:sz w:val="24"/>
          <w:szCs w:val="24"/>
        </w:rPr>
        <w:t>intended to be exclusive of any other rights, and each and every right shall be cumulative and concurrent, may be enforced separately, successively</w:t>
      </w:r>
      <w:r w:rsidR="000E66A2" w:rsidRPr="000307A0">
        <w:rPr>
          <w:rFonts w:ascii="Arial" w:hAnsi="Arial" w:cs="Arial"/>
          <w:sz w:val="24"/>
          <w:szCs w:val="24"/>
        </w:rPr>
        <w:t>,</w:t>
      </w:r>
      <w:r w:rsidRPr="000307A0">
        <w:rPr>
          <w:rFonts w:ascii="Arial" w:hAnsi="Arial" w:cs="Arial"/>
          <w:sz w:val="24"/>
          <w:szCs w:val="24"/>
        </w:rPr>
        <w:t xml:space="preserve"> or together, and may be exercised from time to time as often as may be deemed necessary by </w:t>
      </w:r>
      <w:r w:rsidR="00594550" w:rsidRPr="000307A0">
        <w:rPr>
          <w:rFonts w:ascii="Arial" w:hAnsi="Arial" w:cs="Arial"/>
          <w:sz w:val="24"/>
          <w:szCs w:val="24"/>
        </w:rPr>
        <w:t xml:space="preserve">the </w:t>
      </w:r>
      <w:r w:rsidR="009E2982" w:rsidRPr="000307A0">
        <w:rPr>
          <w:rFonts w:ascii="Arial" w:hAnsi="Arial" w:cs="Arial"/>
          <w:sz w:val="24"/>
          <w:szCs w:val="24"/>
        </w:rPr>
        <w:t>Community Land Trust</w:t>
      </w:r>
      <w:r w:rsidR="00ED56AC" w:rsidRPr="000307A0">
        <w:rPr>
          <w:rFonts w:ascii="Arial" w:hAnsi="Arial" w:cs="Arial"/>
          <w:sz w:val="24"/>
          <w:szCs w:val="24"/>
        </w:rPr>
        <w:t xml:space="preserve"> and/or NDHFA</w:t>
      </w:r>
      <w:r w:rsidRPr="000307A0">
        <w:rPr>
          <w:rFonts w:ascii="Arial" w:hAnsi="Arial" w:cs="Arial"/>
          <w:sz w:val="24"/>
          <w:szCs w:val="24"/>
        </w:rPr>
        <w:t>.</w:t>
      </w:r>
    </w:p>
    <w:p w14:paraId="6CF17CBD" w14:textId="3776795D" w:rsidR="005F2914" w:rsidRPr="000307A0" w:rsidRDefault="005F2914">
      <w:pPr>
        <w:spacing w:line="240" w:lineRule="auto"/>
        <w:jc w:val="both"/>
        <w:rPr>
          <w:rFonts w:ascii="Arial" w:hAnsi="Arial" w:cs="Arial"/>
          <w:sz w:val="24"/>
          <w:szCs w:val="24"/>
        </w:rPr>
      </w:pPr>
    </w:p>
    <w:p w14:paraId="0F0ADDB7" w14:textId="3D2873B6" w:rsidR="008913EE" w:rsidRPr="000307A0" w:rsidRDefault="008913EE">
      <w:pPr>
        <w:spacing w:line="240" w:lineRule="auto"/>
        <w:jc w:val="both"/>
        <w:rPr>
          <w:rFonts w:ascii="Arial" w:hAnsi="Arial" w:cs="Arial"/>
          <w:sz w:val="24"/>
          <w:szCs w:val="24"/>
        </w:rPr>
      </w:pPr>
      <w:r w:rsidRPr="000307A0">
        <w:rPr>
          <w:rFonts w:ascii="Arial" w:hAnsi="Arial" w:cs="Arial"/>
          <w:sz w:val="24"/>
          <w:szCs w:val="24"/>
        </w:rPr>
        <w:t>Each party has participated in negotiating and drafting this Agreement, so if an ambiguity or a question of interpretation arises, this Agreement is to be construed as if the parties had drafted it jointly. Any rules of construction relating to interpretation against the drafter of an agreement shall not apply to this Agreement and are expressly waived.</w:t>
      </w:r>
    </w:p>
    <w:p w14:paraId="6EFC5334" w14:textId="1333FADF" w:rsidR="005F2914" w:rsidRPr="000307A0" w:rsidRDefault="005F2914">
      <w:pPr>
        <w:spacing w:line="240" w:lineRule="auto"/>
        <w:jc w:val="both"/>
        <w:rPr>
          <w:rFonts w:ascii="Arial" w:hAnsi="Arial" w:cs="Arial"/>
          <w:sz w:val="24"/>
          <w:szCs w:val="24"/>
        </w:rPr>
      </w:pPr>
    </w:p>
    <w:p w14:paraId="2EE8788B" w14:textId="63842345" w:rsidR="008913EE" w:rsidRPr="000307A0" w:rsidRDefault="008913EE">
      <w:pPr>
        <w:spacing w:line="240" w:lineRule="auto"/>
        <w:jc w:val="both"/>
        <w:rPr>
          <w:rFonts w:ascii="Arial" w:hAnsi="Arial" w:cs="Arial"/>
          <w:sz w:val="24"/>
          <w:szCs w:val="24"/>
        </w:rPr>
      </w:pPr>
      <w:r w:rsidRPr="000307A0">
        <w:rPr>
          <w:rFonts w:ascii="Arial" w:hAnsi="Arial" w:cs="Arial"/>
          <w:sz w:val="24"/>
          <w:szCs w:val="24"/>
        </w:rPr>
        <w:t>The paragraph headings contained herein are for convenience in reference to this Agreement and are not intended to define or to limit the scope of any provision of this Agreement.</w:t>
      </w:r>
      <w:r w:rsidR="000C5908" w:rsidRPr="000307A0">
        <w:rPr>
          <w:rFonts w:ascii="Arial" w:hAnsi="Arial" w:cs="Arial"/>
          <w:sz w:val="24"/>
          <w:szCs w:val="24"/>
        </w:rPr>
        <w:t xml:space="preserve"> Where appropriate, all personal pronouns used herein, whether used in the masculine, feminine or neutral gender, shall include all other genders and singular nouns used herein shall include the plural and vice versa.</w:t>
      </w:r>
    </w:p>
    <w:p w14:paraId="524B963A" w14:textId="7944552C" w:rsidR="001D393C" w:rsidRPr="000307A0" w:rsidRDefault="001D393C" w:rsidP="00A41C95">
      <w:pPr>
        <w:widowControl w:val="0"/>
        <w:spacing w:before="240" w:line="240" w:lineRule="auto"/>
        <w:jc w:val="both"/>
        <w:rPr>
          <w:rFonts w:ascii="Arial" w:eastAsia="Times New Roman" w:hAnsi="Arial" w:cs="Arial"/>
          <w:sz w:val="24"/>
          <w:szCs w:val="24"/>
        </w:rPr>
      </w:pPr>
      <w:r w:rsidRPr="000307A0">
        <w:rPr>
          <w:rFonts w:ascii="Arial" w:eastAsia="Times New Roman" w:hAnsi="Arial" w:cs="Arial"/>
          <w:sz w:val="24"/>
          <w:szCs w:val="24"/>
        </w:rPr>
        <w:lastRenderedPageBreak/>
        <w:t xml:space="preserve">Executed and effective as of </w:t>
      </w:r>
      <w:r w:rsidRPr="000307A0">
        <w:rPr>
          <w:rFonts w:ascii="Arial" w:hAnsi="Arial" w:cs="Arial"/>
          <w:sz w:val="24"/>
          <w:szCs w:val="24"/>
        </w:rPr>
        <w:t xml:space="preserve">the </w:t>
      </w:r>
      <w:r w:rsidR="003550CB" w:rsidRPr="000307A0">
        <w:rPr>
          <w:rFonts w:ascii="Arial" w:hAnsi="Arial" w:cs="Arial"/>
          <w:sz w:val="24"/>
          <w:szCs w:val="24"/>
        </w:rPr>
        <w:t>date</w:t>
      </w:r>
      <w:r w:rsidRPr="000307A0">
        <w:rPr>
          <w:rFonts w:ascii="Arial" w:hAnsi="Arial" w:cs="Arial"/>
          <w:sz w:val="24"/>
          <w:szCs w:val="24"/>
        </w:rPr>
        <w:t xml:space="preserve"> first above written and for the purposes herein expressed</w:t>
      </w:r>
      <w:r w:rsidRPr="000307A0">
        <w:rPr>
          <w:rFonts w:ascii="Arial" w:eastAsia="Times New Roman" w:hAnsi="Arial" w:cs="Arial"/>
          <w:sz w:val="24"/>
          <w:szCs w:val="24"/>
        </w:rPr>
        <w:t xml:space="preserve">, by the </w:t>
      </w:r>
      <w:r w:rsidR="009E2982" w:rsidRPr="000307A0">
        <w:rPr>
          <w:rFonts w:ascii="Arial" w:hAnsi="Arial" w:cs="Arial"/>
          <w:sz w:val="24"/>
          <w:szCs w:val="24"/>
        </w:rPr>
        <w:t>Community Land Trust</w:t>
      </w:r>
      <w:r w:rsidRPr="000307A0">
        <w:rPr>
          <w:rFonts w:ascii="Arial" w:eastAsia="Times New Roman" w:hAnsi="Arial" w:cs="Arial"/>
          <w:sz w:val="24"/>
          <w:szCs w:val="24"/>
        </w:rPr>
        <w:t>, signing by and through its</w:t>
      </w:r>
      <w:r w:rsidR="00681270" w:rsidRPr="000307A0">
        <w:rPr>
          <w:rFonts w:ascii="Arial" w:eastAsia="Times New Roman" w:hAnsi="Arial" w:cs="Arial"/>
          <w:sz w:val="24"/>
          <w:szCs w:val="24"/>
        </w:rPr>
        <w:fldChar w:fldCharType="begin">
          <w:ffData>
            <w:name w:val="Text14"/>
            <w:enabled/>
            <w:calcOnExit w:val="0"/>
            <w:textInput/>
          </w:ffData>
        </w:fldChar>
      </w:r>
      <w:bookmarkStart w:id="11" w:name="Text14"/>
      <w:r w:rsidR="00681270" w:rsidRPr="000307A0">
        <w:rPr>
          <w:rFonts w:ascii="Arial" w:eastAsia="Times New Roman" w:hAnsi="Arial" w:cs="Arial"/>
          <w:sz w:val="24"/>
          <w:szCs w:val="24"/>
        </w:rPr>
        <w:instrText xml:space="preserve"> FORMTEXT </w:instrText>
      </w:r>
      <w:r w:rsidR="00681270" w:rsidRPr="000307A0">
        <w:rPr>
          <w:rFonts w:ascii="Arial" w:eastAsia="Times New Roman" w:hAnsi="Arial" w:cs="Arial"/>
          <w:sz w:val="24"/>
          <w:szCs w:val="24"/>
        </w:rPr>
      </w:r>
      <w:r w:rsidR="00681270" w:rsidRPr="000307A0">
        <w:rPr>
          <w:rFonts w:ascii="Arial" w:eastAsia="Times New Roman" w:hAnsi="Arial" w:cs="Arial"/>
          <w:sz w:val="24"/>
          <w:szCs w:val="24"/>
        </w:rPr>
        <w:fldChar w:fldCharType="separate"/>
      </w:r>
      <w:r w:rsidR="00681270" w:rsidRPr="000307A0">
        <w:rPr>
          <w:rFonts w:ascii="Arial" w:eastAsia="Times New Roman" w:hAnsi="Arial" w:cs="Arial"/>
          <w:noProof/>
          <w:sz w:val="24"/>
          <w:szCs w:val="24"/>
        </w:rPr>
        <w:t> </w:t>
      </w:r>
      <w:r w:rsidR="00681270" w:rsidRPr="000307A0">
        <w:rPr>
          <w:rFonts w:ascii="Arial" w:eastAsia="Times New Roman" w:hAnsi="Arial" w:cs="Arial"/>
          <w:noProof/>
          <w:sz w:val="24"/>
          <w:szCs w:val="24"/>
        </w:rPr>
        <w:t> </w:t>
      </w:r>
      <w:r w:rsidR="00681270" w:rsidRPr="000307A0">
        <w:rPr>
          <w:rFonts w:ascii="Arial" w:eastAsia="Times New Roman" w:hAnsi="Arial" w:cs="Arial"/>
          <w:noProof/>
          <w:sz w:val="24"/>
          <w:szCs w:val="24"/>
        </w:rPr>
        <w:t> </w:t>
      </w:r>
      <w:r w:rsidR="00681270" w:rsidRPr="000307A0">
        <w:rPr>
          <w:rFonts w:ascii="Arial" w:eastAsia="Times New Roman" w:hAnsi="Arial" w:cs="Arial"/>
          <w:noProof/>
          <w:sz w:val="24"/>
          <w:szCs w:val="24"/>
        </w:rPr>
        <w:t> </w:t>
      </w:r>
      <w:r w:rsidR="00681270" w:rsidRPr="000307A0">
        <w:rPr>
          <w:rFonts w:ascii="Arial" w:eastAsia="Times New Roman" w:hAnsi="Arial" w:cs="Arial"/>
          <w:noProof/>
          <w:sz w:val="24"/>
          <w:szCs w:val="24"/>
        </w:rPr>
        <w:t> </w:t>
      </w:r>
      <w:r w:rsidR="00681270" w:rsidRPr="000307A0">
        <w:rPr>
          <w:rFonts w:ascii="Arial" w:eastAsia="Times New Roman" w:hAnsi="Arial" w:cs="Arial"/>
          <w:sz w:val="24"/>
          <w:szCs w:val="24"/>
        </w:rPr>
        <w:fldChar w:fldCharType="end"/>
      </w:r>
      <w:bookmarkEnd w:id="11"/>
      <w:r w:rsidRPr="000307A0">
        <w:rPr>
          <w:rFonts w:ascii="Arial" w:eastAsia="Times New Roman" w:hAnsi="Arial" w:cs="Arial"/>
          <w:sz w:val="24"/>
          <w:szCs w:val="24"/>
        </w:rPr>
        <w:t xml:space="preserve">, and by </w:t>
      </w:r>
      <w:r w:rsidR="00594550" w:rsidRPr="000307A0">
        <w:rPr>
          <w:rFonts w:ascii="Arial" w:eastAsia="Times New Roman" w:hAnsi="Arial" w:cs="Arial"/>
          <w:sz w:val="24"/>
          <w:szCs w:val="24"/>
        </w:rPr>
        <w:t>the Homebuyer</w:t>
      </w:r>
      <w:r w:rsidRPr="000307A0">
        <w:rPr>
          <w:rFonts w:ascii="Arial" w:eastAsia="Times New Roman" w:hAnsi="Arial" w:cs="Arial"/>
          <w:sz w:val="24"/>
          <w:szCs w:val="24"/>
        </w:rPr>
        <w:t>.</w:t>
      </w:r>
    </w:p>
    <w:p w14:paraId="349542EE" w14:textId="0EEC5C82" w:rsidR="006F4E25" w:rsidRPr="000307A0" w:rsidRDefault="006F4E25" w:rsidP="00A41C95">
      <w:pPr>
        <w:spacing w:before="79" w:after="240"/>
        <w:ind w:right="90"/>
        <w:rPr>
          <w:rFonts w:ascii="Arial" w:eastAsia="Arial" w:hAnsi="Arial" w:cs="Arial"/>
          <w:sz w:val="24"/>
          <w:szCs w:val="24"/>
        </w:rPr>
      </w:pPr>
      <w:r w:rsidRPr="000307A0">
        <w:rPr>
          <w:rFonts w:ascii="Arial" w:eastAsia="Arial" w:hAnsi="Arial" w:cs="Arial"/>
          <w:spacing w:val="-3"/>
          <w:sz w:val="24"/>
          <w:szCs w:val="24"/>
        </w:rPr>
        <w:t>I</w:t>
      </w:r>
      <w:r w:rsidRPr="000307A0">
        <w:rPr>
          <w:rFonts w:ascii="Arial" w:eastAsia="Arial" w:hAnsi="Arial" w:cs="Arial"/>
          <w:sz w:val="24"/>
          <w:szCs w:val="24"/>
        </w:rPr>
        <w:t>N</w:t>
      </w:r>
      <w:r w:rsidRPr="000307A0">
        <w:rPr>
          <w:rFonts w:ascii="Arial" w:eastAsia="Arial" w:hAnsi="Arial" w:cs="Arial"/>
          <w:spacing w:val="7"/>
          <w:sz w:val="24"/>
          <w:szCs w:val="24"/>
        </w:rPr>
        <w:t xml:space="preserve"> </w:t>
      </w:r>
      <w:r w:rsidRPr="000307A0">
        <w:rPr>
          <w:rFonts w:ascii="Arial" w:eastAsia="Arial" w:hAnsi="Arial" w:cs="Arial"/>
          <w:spacing w:val="6"/>
          <w:sz w:val="24"/>
          <w:szCs w:val="24"/>
        </w:rPr>
        <w:t>W</w:t>
      </w:r>
      <w:r w:rsidRPr="000307A0">
        <w:rPr>
          <w:rFonts w:ascii="Arial" w:eastAsia="Arial" w:hAnsi="Arial" w:cs="Arial"/>
          <w:spacing w:val="-5"/>
          <w:sz w:val="24"/>
          <w:szCs w:val="24"/>
        </w:rPr>
        <w:t>I</w:t>
      </w:r>
      <w:r w:rsidRPr="000307A0">
        <w:rPr>
          <w:rFonts w:ascii="Arial" w:eastAsia="Arial" w:hAnsi="Arial" w:cs="Arial"/>
          <w:sz w:val="24"/>
          <w:szCs w:val="24"/>
        </w:rPr>
        <w:t>T</w:t>
      </w:r>
      <w:r w:rsidRPr="000307A0">
        <w:rPr>
          <w:rFonts w:ascii="Arial" w:eastAsia="Arial" w:hAnsi="Arial" w:cs="Arial"/>
          <w:spacing w:val="-2"/>
          <w:sz w:val="24"/>
          <w:szCs w:val="24"/>
        </w:rPr>
        <w:t>N</w:t>
      </w:r>
      <w:r w:rsidRPr="000307A0">
        <w:rPr>
          <w:rFonts w:ascii="Arial" w:eastAsia="Arial" w:hAnsi="Arial" w:cs="Arial"/>
          <w:spacing w:val="-3"/>
          <w:sz w:val="24"/>
          <w:szCs w:val="24"/>
        </w:rPr>
        <w:t>E</w:t>
      </w:r>
      <w:r w:rsidRPr="000307A0">
        <w:rPr>
          <w:rFonts w:ascii="Arial" w:eastAsia="Arial" w:hAnsi="Arial" w:cs="Arial"/>
          <w:spacing w:val="-1"/>
          <w:sz w:val="24"/>
          <w:szCs w:val="24"/>
        </w:rPr>
        <w:t>S</w:t>
      </w:r>
      <w:r w:rsidRPr="000307A0">
        <w:rPr>
          <w:rFonts w:ascii="Arial" w:eastAsia="Arial" w:hAnsi="Arial" w:cs="Arial"/>
          <w:sz w:val="24"/>
          <w:szCs w:val="24"/>
        </w:rPr>
        <w:t>S</w:t>
      </w:r>
      <w:r w:rsidRPr="000307A0">
        <w:rPr>
          <w:rFonts w:ascii="Arial" w:eastAsia="Arial" w:hAnsi="Arial" w:cs="Arial"/>
          <w:spacing w:val="-1"/>
          <w:sz w:val="24"/>
          <w:szCs w:val="24"/>
        </w:rPr>
        <w:t xml:space="preserve"> </w:t>
      </w:r>
      <w:r w:rsidRPr="000307A0">
        <w:rPr>
          <w:rFonts w:ascii="Arial" w:eastAsia="Arial" w:hAnsi="Arial" w:cs="Arial"/>
          <w:spacing w:val="6"/>
          <w:sz w:val="24"/>
          <w:szCs w:val="24"/>
        </w:rPr>
        <w:t>W</w:t>
      </w:r>
      <w:r w:rsidRPr="000307A0">
        <w:rPr>
          <w:rFonts w:ascii="Arial" w:eastAsia="Arial" w:hAnsi="Arial" w:cs="Arial"/>
          <w:spacing w:val="-2"/>
          <w:sz w:val="24"/>
          <w:szCs w:val="24"/>
        </w:rPr>
        <w:t>H</w:t>
      </w:r>
      <w:r w:rsidRPr="000307A0">
        <w:rPr>
          <w:rFonts w:ascii="Arial" w:eastAsia="Arial" w:hAnsi="Arial" w:cs="Arial"/>
          <w:spacing w:val="-3"/>
          <w:sz w:val="24"/>
          <w:szCs w:val="24"/>
        </w:rPr>
        <w:t>E</w:t>
      </w:r>
      <w:r w:rsidRPr="000307A0">
        <w:rPr>
          <w:rFonts w:ascii="Arial" w:eastAsia="Arial" w:hAnsi="Arial" w:cs="Arial"/>
          <w:spacing w:val="-2"/>
          <w:sz w:val="24"/>
          <w:szCs w:val="24"/>
        </w:rPr>
        <w:t>R</w:t>
      </w:r>
      <w:r w:rsidRPr="000307A0">
        <w:rPr>
          <w:rFonts w:ascii="Arial" w:eastAsia="Arial" w:hAnsi="Arial" w:cs="Arial"/>
          <w:spacing w:val="-3"/>
          <w:sz w:val="24"/>
          <w:szCs w:val="24"/>
        </w:rPr>
        <w:t>E</w:t>
      </w:r>
      <w:r w:rsidRPr="000307A0">
        <w:rPr>
          <w:rFonts w:ascii="Arial" w:eastAsia="Arial" w:hAnsi="Arial" w:cs="Arial"/>
          <w:spacing w:val="-1"/>
          <w:sz w:val="24"/>
          <w:szCs w:val="24"/>
        </w:rPr>
        <w:t>O</w:t>
      </w:r>
      <w:r w:rsidRPr="000307A0">
        <w:rPr>
          <w:rFonts w:ascii="Arial" w:eastAsia="Arial" w:hAnsi="Arial" w:cs="Arial"/>
          <w:sz w:val="24"/>
          <w:szCs w:val="24"/>
        </w:rPr>
        <w:t xml:space="preserve">F, </w:t>
      </w:r>
      <w:r w:rsidR="00733D97" w:rsidRPr="000307A0">
        <w:rPr>
          <w:rFonts w:ascii="Arial" w:eastAsia="Arial" w:hAnsi="Arial" w:cs="Arial"/>
          <w:sz w:val="24"/>
          <w:szCs w:val="24"/>
        </w:rPr>
        <w:t xml:space="preserve">the </w:t>
      </w:r>
      <w:r w:rsidR="00612C22" w:rsidRPr="000307A0">
        <w:rPr>
          <w:rFonts w:ascii="Arial" w:hAnsi="Arial" w:cs="Arial"/>
          <w:sz w:val="24"/>
          <w:szCs w:val="24"/>
        </w:rPr>
        <w:t xml:space="preserve">Community Land Trust </w:t>
      </w:r>
      <w:r w:rsidR="00F20693" w:rsidRPr="000307A0">
        <w:rPr>
          <w:rFonts w:ascii="Arial" w:eastAsia="Arial" w:hAnsi="Arial" w:cs="Arial"/>
          <w:sz w:val="24"/>
          <w:szCs w:val="24"/>
        </w:rPr>
        <w:t xml:space="preserve">and the Buyer have executed this </w:t>
      </w:r>
      <w:r w:rsidR="003550CB" w:rsidRPr="000307A0">
        <w:rPr>
          <w:rFonts w:ascii="Arial" w:eastAsia="Arial" w:hAnsi="Arial" w:cs="Arial"/>
          <w:sz w:val="24"/>
          <w:szCs w:val="24"/>
        </w:rPr>
        <w:t xml:space="preserve">Homebuyer </w:t>
      </w:r>
      <w:r w:rsidR="00F20693" w:rsidRPr="000307A0">
        <w:rPr>
          <w:rFonts w:ascii="Arial" w:eastAsia="Arial" w:hAnsi="Arial" w:cs="Arial"/>
          <w:sz w:val="24"/>
          <w:szCs w:val="24"/>
        </w:rPr>
        <w:t>Written Agreement by duly authorized</w:t>
      </w:r>
      <w:r w:rsidR="00261BB0" w:rsidRPr="000307A0">
        <w:rPr>
          <w:rFonts w:ascii="Arial" w:eastAsia="Arial" w:hAnsi="Arial" w:cs="Arial"/>
          <w:sz w:val="24"/>
          <w:szCs w:val="24"/>
        </w:rPr>
        <w:t xml:space="preserve"> representatives as of the </w:t>
      </w:r>
      <w:proofErr w:type="gramStart"/>
      <w:r w:rsidR="00261BB0" w:rsidRPr="000307A0">
        <w:rPr>
          <w:rFonts w:ascii="Arial" w:eastAsia="Arial" w:hAnsi="Arial" w:cs="Arial"/>
          <w:sz w:val="24"/>
          <w:szCs w:val="24"/>
        </w:rPr>
        <w:t>date first</w:t>
      </w:r>
      <w:proofErr w:type="gramEnd"/>
      <w:r w:rsidR="00261BB0" w:rsidRPr="000307A0">
        <w:rPr>
          <w:rFonts w:ascii="Arial" w:eastAsia="Arial" w:hAnsi="Arial" w:cs="Arial"/>
          <w:sz w:val="24"/>
          <w:szCs w:val="24"/>
        </w:rPr>
        <w:t xml:space="preserve"> above written. </w:t>
      </w:r>
    </w:p>
    <w:tbl>
      <w:tblPr>
        <w:tblStyle w:val="TableGrid"/>
        <w:tblW w:w="0" w:type="auto"/>
        <w:tblLook w:val="04A0" w:firstRow="1" w:lastRow="0" w:firstColumn="1" w:lastColumn="0" w:noHBand="0" w:noVBand="1"/>
      </w:tblPr>
      <w:tblGrid>
        <w:gridCol w:w="4675"/>
        <w:gridCol w:w="4675"/>
      </w:tblGrid>
      <w:tr w:rsidR="000A1CC9" w:rsidRPr="000307A0" w14:paraId="38478548" w14:textId="77777777" w:rsidTr="00A41C95">
        <w:trPr>
          <w:trHeight w:val="634"/>
        </w:trPr>
        <w:tc>
          <w:tcPr>
            <w:tcW w:w="4675" w:type="dxa"/>
            <w:tcMar>
              <w:top w:w="58" w:type="dxa"/>
              <w:left w:w="58" w:type="dxa"/>
              <w:right w:w="115" w:type="dxa"/>
            </w:tcMar>
          </w:tcPr>
          <w:p w14:paraId="1FF4C63D" w14:textId="046D5798" w:rsidR="000A1CC9" w:rsidRPr="000307A0" w:rsidRDefault="000A1CC9" w:rsidP="00135246">
            <w:pPr>
              <w:rPr>
                <w:rFonts w:ascii="Arial" w:hAnsi="Arial" w:cs="Arial"/>
                <w:sz w:val="24"/>
                <w:szCs w:val="24"/>
              </w:rPr>
            </w:pPr>
            <w:r w:rsidRPr="000307A0">
              <w:rPr>
                <w:rFonts w:ascii="Arial" w:hAnsi="Arial" w:cs="Arial"/>
                <w:spacing w:val="-2"/>
                <w:sz w:val="24"/>
                <w:szCs w:val="24"/>
              </w:rPr>
              <w:t>Buyer’s Signature</w:t>
            </w:r>
          </w:p>
        </w:tc>
        <w:tc>
          <w:tcPr>
            <w:tcW w:w="4675" w:type="dxa"/>
            <w:tcMar>
              <w:top w:w="58" w:type="dxa"/>
              <w:left w:w="58" w:type="dxa"/>
              <w:right w:w="115" w:type="dxa"/>
            </w:tcMar>
          </w:tcPr>
          <w:p w14:paraId="0C65CBC9" w14:textId="77777777" w:rsidR="000A1CC9" w:rsidRPr="000307A0" w:rsidRDefault="000A1CC9" w:rsidP="00135246">
            <w:pPr>
              <w:rPr>
                <w:rFonts w:ascii="Arial" w:hAnsi="Arial" w:cs="Arial"/>
                <w:sz w:val="24"/>
                <w:szCs w:val="24"/>
              </w:rPr>
            </w:pPr>
            <w:r w:rsidRPr="000307A0">
              <w:rPr>
                <w:rFonts w:ascii="Arial" w:hAnsi="Arial" w:cs="Arial"/>
                <w:spacing w:val="-2"/>
                <w:sz w:val="24"/>
                <w:szCs w:val="24"/>
              </w:rPr>
              <w:t>Buyer’s Signature</w:t>
            </w:r>
          </w:p>
        </w:tc>
      </w:tr>
    </w:tbl>
    <w:p w14:paraId="2AD0FBE4" w14:textId="77777777" w:rsidR="000A1CC9" w:rsidRPr="000307A0" w:rsidRDefault="000A1CC9" w:rsidP="000A1CC9">
      <w:pPr>
        <w:suppressAutoHyphens/>
        <w:spacing w:before="240" w:after="240"/>
        <w:jc w:val="both"/>
        <w:rPr>
          <w:rFonts w:ascii="Arial" w:hAnsi="Arial" w:cs="Arial"/>
          <w:b/>
          <w:spacing w:val="-2"/>
          <w:sz w:val="24"/>
          <w:szCs w:val="24"/>
        </w:rPr>
      </w:pPr>
      <w:r w:rsidRPr="000307A0">
        <w:rPr>
          <w:rFonts w:ascii="Arial" w:hAnsi="Arial" w:cs="Arial"/>
          <w:b/>
          <w:spacing w:val="-2"/>
          <w:sz w:val="24"/>
          <w:szCs w:val="24"/>
        </w:rPr>
        <w:t>ACKNOWLEDGEMENT</w:t>
      </w:r>
    </w:p>
    <w:p w14:paraId="2E5C2069" w14:textId="69C4085F" w:rsidR="000A1CC9" w:rsidRPr="000307A0" w:rsidRDefault="000A1CC9" w:rsidP="000A1CC9">
      <w:pPr>
        <w:tabs>
          <w:tab w:val="right" w:pos="5040"/>
        </w:tabs>
        <w:rPr>
          <w:rFonts w:ascii="Arial" w:hAnsi="Arial" w:cs="Arial"/>
          <w:sz w:val="24"/>
          <w:szCs w:val="24"/>
        </w:rPr>
      </w:pPr>
      <w:r w:rsidRPr="000307A0">
        <w:rPr>
          <w:rFonts w:ascii="Arial" w:hAnsi="Arial" w:cs="Arial"/>
          <w:sz w:val="24"/>
          <w:szCs w:val="24"/>
        </w:rPr>
        <w:t>STATE OF NORTH DAKOTA</w:t>
      </w:r>
    </w:p>
    <w:p w14:paraId="1F543A08" w14:textId="77777777" w:rsidR="000A1CC9" w:rsidRPr="000307A0" w:rsidRDefault="000A1CC9" w:rsidP="000A1CC9">
      <w:pPr>
        <w:tabs>
          <w:tab w:val="right" w:pos="4680"/>
        </w:tabs>
        <w:spacing w:before="240"/>
        <w:rPr>
          <w:rFonts w:ascii="Arial" w:hAnsi="Arial" w:cs="Arial"/>
          <w:sz w:val="24"/>
          <w:szCs w:val="24"/>
        </w:rPr>
      </w:pPr>
      <w:r w:rsidRPr="000307A0">
        <w:rPr>
          <w:rFonts w:ascii="Arial" w:hAnsi="Arial" w:cs="Arial"/>
          <w:sz w:val="24"/>
          <w:szCs w:val="24"/>
        </w:rPr>
        <w:t xml:space="preserve">COUNTY OF </w:t>
      </w:r>
      <w:r w:rsidRPr="000307A0">
        <w:rPr>
          <w:rFonts w:ascii="Arial" w:hAnsi="Arial" w:cs="Arial"/>
          <w:sz w:val="24"/>
          <w:szCs w:val="24"/>
          <w:u w:val="single"/>
        </w:rPr>
        <w:tab/>
      </w:r>
    </w:p>
    <w:p w14:paraId="7D430F3B" w14:textId="290F1A46" w:rsidR="000A1CC9" w:rsidRPr="000307A0" w:rsidRDefault="000A1CC9" w:rsidP="000A1CC9">
      <w:pPr>
        <w:tabs>
          <w:tab w:val="right" w:pos="7920"/>
        </w:tabs>
        <w:spacing w:before="240" w:line="600" w:lineRule="auto"/>
        <w:rPr>
          <w:rFonts w:ascii="Arial" w:hAnsi="Arial" w:cs="Arial"/>
          <w:sz w:val="24"/>
          <w:szCs w:val="24"/>
        </w:rPr>
      </w:pPr>
      <w:r w:rsidRPr="000307A0">
        <w:rPr>
          <w:rFonts w:ascii="Arial" w:hAnsi="Arial" w:cs="Arial"/>
          <w:sz w:val="24"/>
          <w:szCs w:val="24"/>
        </w:rPr>
        <w:t>This record was acknowledged before me on</w:t>
      </w:r>
      <w:r w:rsidRPr="000307A0">
        <w:rPr>
          <w:rFonts w:ascii="Arial" w:hAnsi="Arial" w:cs="Arial"/>
          <w:sz w:val="24"/>
          <w:szCs w:val="24"/>
          <w:u w:val="single"/>
        </w:rPr>
        <w:tab/>
      </w:r>
      <w:r w:rsidRPr="000307A0">
        <w:rPr>
          <w:rFonts w:ascii="Arial" w:hAnsi="Arial" w:cs="Arial"/>
          <w:sz w:val="24"/>
          <w:szCs w:val="24"/>
        </w:rPr>
        <w:t xml:space="preserve">(date) by </w:t>
      </w:r>
      <w:r w:rsidRPr="000307A0">
        <w:rPr>
          <w:rFonts w:ascii="Arial" w:hAnsi="Arial" w:cs="Arial"/>
          <w:sz w:val="24"/>
          <w:szCs w:val="24"/>
          <w:u w:val="single"/>
        </w:rPr>
        <w:tab/>
      </w:r>
      <w:r w:rsidRPr="000307A0">
        <w:rPr>
          <w:rFonts w:ascii="Arial" w:hAnsi="Arial" w:cs="Arial"/>
          <w:sz w:val="24"/>
          <w:szCs w:val="24"/>
          <w:u w:val="single"/>
        </w:rPr>
        <w:tab/>
      </w:r>
      <w:r w:rsidRPr="000307A0">
        <w:rPr>
          <w:rFonts w:ascii="Arial" w:hAnsi="Arial" w:cs="Arial"/>
          <w:sz w:val="24"/>
          <w:szCs w:val="24"/>
          <w:u w:val="single"/>
        </w:rPr>
        <w:tab/>
      </w:r>
      <w:r w:rsidRPr="000307A0">
        <w:rPr>
          <w:rFonts w:ascii="Arial" w:hAnsi="Arial" w:cs="Arial"/>
          <w:sz w:val="24"/>
          <w:szCs w:val="24"/>
        </w:rPr>
        <w:t>(Names of Individuals).</w:t>
      </w:r>
    </w:p>
    <w:p w14:paraId="10AC51D5" w14:textId="77777777" w:rsidR="000A1CC9" w:rsidRPr="000307A0" w:rsidRDefault="000A1CC9" w:rsidP="000A1CC9">
      <w:pPr>
        <w:tabs>
          <w:tab w:val="left" w:pos="5400"/>
          <w:tab w:val="right" w:pos="10080"/>
        </w:tabs>
        <w:jc w:val="right"/>
        <w:rPr>
          <w:rFonts w:ascii="Arial" w:hAnsi="Arial" w:cs="Arial"/>
          <w:sz w:val="24"/>
          <w:szCs w:val="24"/>
          <w:u w:val="single"/>
        </w:rPr>
      </w:pPr>
      <w:r w:rsidRPr="000307A0">
        <w:rPr>
          <w:rFonts w:ascii="Arial" w:hAnsi="Arial" w:cs="Arial"/>
          <w:sz w:val="24"/>
          <w:szCs w:val="24"/>
        </w:rPr>
        <w:tab/>
      </w:r>
      <w:r w:rsidRPr="000307A0">
        <w:rPr>
          <w:rFonts w:ascii="Arial" w:hAnsi="Arial" w:cs="Arial"/>
          <w:sz w:val="24"/>
          <w:szCs w:val="24"/>
          <w:u w:val="single"/>
        </w:rPr>
        <w:tab/>
      </w:r>
      <w:r w:rsidRPr="000307A0">
        <w:rPr>
          <w:rFonts w:ascii="Arial" w:hAnsi="Arial" w:cs="Arial"/>
          <w:sz w:val="24"/>
          <w:szCs w:val="24"/>
          <w:u w:val="single"/>
        </w:rPr>
        <w:br/>
      </w:r>
      <w:r w:rsidRPr="000307A0">
        <w:rPr>
          <w:rFonts w:ascii="Arial" w:hAnsi="Arial" w:cs="Arial"/>
          <w:sz w:val="24"/>
          <w:szCs w:val="24"/>
        </w:rPr>
        <w:t>Signature of Notarial Officer</w:t>
      </w:r>
    </w:p>
    <w:p w14:paraId="17178625" w14:textId="5DB8C18E" w:rsidR="000A1CC9" w:rsidRPr="000307A0" w:rsidRDefault="000A1CC9" w:rsidP="00A41C95">
      <w:pPr>
        <w:spacing w:before="240" w:line="180" w:lineRule="exact"/>
        <w:rPr>
          <w:rFonts w:ascii="Arial" w:eastAsia="Arial" w:hAnsi="Arial" w:cs="Arial"/>
          <w:b/>
          <w:bCs/>
          <w:spacing w:val="-2"/>
          <w:position w:val="-1"/>
          <w:sz w:val="24"/>
          <w:szCs w:val="24"/>
        </w:rPr>
      </w:pPr>
      <w:r w:rsidRPr="000307A0">
        <w:rPr>
          <w:rFonts w:ascii="Arial" w:eastAsia="Arial" w:hAnsi="Arial" w:cs="Arial"/>
          <w:b/>
          <w:bCs/>
          <w:spacing w:val="-2"/>
          <w:position w:val="-1"/>
          <w:sz w:val="24"/>
          <w:szCs w:val="24"/>
        </w:rPr>
        <w:t>COMMUNITY LAND TRUST</w:t>
      </w:r>
    </w:p>
    <w:p w14:paraId="7C81E665" w14:textId="77777777" w:rsidR="000A1CC9" w:rsidRPr="000307A0" w:rsidRDefault="000A1CC9" w:rsidP="000A1CC9">
      <w:pPr>
        <w:spacing w:before="34"/>
        <w:ind w:left="460"/>
        <w:rPr>
          <w:rFonts w:ascii="Arial" w:eastAsia="Arial" w:hAnsi="Arial" w:cs="Arial"/>
          <w:b/>
          <w:spacing w:val="-5"/>
          <w:sz w:val="24"/>
          <w:szCs w:val="24"/>
        </w:rPr>
      </w:pPr>
    </w:p>
    <w:p w14:paraId="1E70B04C" w14:textId="77777777" w:rsidR="000A1CC9" w:rsidRPr="000307A0" w:rsidRDefault="000A1CC9" w:rsidP="000A1CC9">
      <w:pPr>
        <w:spacing w:before="34"/>
        <w:ind w:left="460"/>
        <w:rPr>
          <w:rFonts w:ascii="Arial" w:eastAsia="Arial" w:hAnsi="Arial" w:cs="Arial"/>
          <w:b/>
          <w:spacing w:val="-5"/>
          <w:sz w:val="24"/>
          <w:szCs w:val="24"/>
        </w:rPr>
      </w:pPr>
      <w:r w:rsidRPr="000307A0">
        <w:rPr>
          <w:rFonts w:ascii="Arial" w:eastAsia="Arial" w:hAnsi="Arial" w:cs="Arial"/>
          <w:bCs/>
          <w:spacing w:val="-5"/>
          <w:sz w:val="24"/>
          <w:szCs w:val="24"/>
        </w:rPr>
        <w:t>By _________________________________</w:t>
      </w:r>
    </w:p>
    <w:p w14:paraId="642813F9" w14:textId="7A494AD4" w:rsidR="000A1CC9" w:rsidRPr="000307A0" w:rsidRDefault="005C2F71" w:rsidP="000A1CC9">
      <w:pPr>
        <w:spacing w:before="34"/>
        <w:ind w:firstLine="720"/>
        <w:rPr>
          <w:rFonts w:ascii="Arial" w:eastAsia="Arial" w:hAnsi="Arial" w:cs="Arial"/>
          <w:bCs/>
          <w:spacing w:val="-5"/>
          <w:sz w:val="24"/>
          <w:szCs w:val="24"/>
        </w:rPr>
      </w:pPr>
      <w:r w:rsidRPr="000307A0">
        <w:rPr>
          <w:rFonts w:ascii="Arial" w:eastAsia="Arial" w:hAnsi="Arial" w:cs="Arial"/>
          <w:bCs/>
          <w:spacing w:val="-5"/>
          <w:sz w:val="24"/>
          <w:szCs w:val="24"/>
        </w:rPr>
        <w:t xml:space="preserve">Signature of </w:t>
      </w:r>
      <w:r w:rsidR="009E2982" w:rsidRPr="000307A0">
        <w:rPr>
          <w:rFonts w:ascii="Arial" w:eastAsia="Arial" w:hAnsi="Arial" w:cs="Arial"/>
          <w:bCs/>
          <w:spacing w:val="-5"/>
          <w:sz w:val="24"/>
          <w:szCs w:val="24"/>
        </w:rPr>
        <w:t>Program Administrator</w:t>
      </w:r>
    </w:p>
    <w:p w14:paraId="7093126B" w14:textId="77777777" w:rsidR="000A1CC9" w:rsidRPr="000307A0" w:rsidRDefault="000A1CC9" w:rsidP="000A1CC9">
      <w:pPr>
        <w:spacing w:before="34"/>
        <w:rPr>
          <w:rFonts w:ascii="Arial" w:eastAsia="Arial" w:hAnsi="Arial" w:cs="Arial"/>
          <w:bCs/>
          <w:spacing w:val="-5"/>
          <w:sz w:val="24"/>
          <w:szCs w:val="24"/>
        </w:rPr>
      </w:pPr>
    </w:p>
    <w:p w14:paraId="55368057" w14:textId="77777777" w:rsidR="000A1CC9" w:rsidRPr="000307A0" w:rsidRDefault="000A1CC9" w:rsidP="000A1CC9">
      <w:pPr>
        <w:suppressAutoHyphens/>
        <w:spacing w:before="240" w:after="240"/>
        <w:jc w:val="both"/>
        <w:rPr>
          <w:rFonts w:ascii="Arial" w:hAnsi="Arial" w:cs="Arial"/>
          <w:b/>
          <w:spacing w:val="-2"/>
          <w:sz w:val="24"/>
          <w:szCs w:val="24"/>
        </w:rPr>
      </w:pPr>
      <w:r w:rsidRPr="000307A0">
        <w:rPr>
          <w:rFonts w:ascii="Arial" w:hAnsi="Arial" w:cs="Arial"/>
          <w:b/>
          <w:spacing w:val="-2"/>
          <w:sz w:val="24"/>
          <w:szCs w:val="24"/>
        </w:rPr>
        <w:t>ACKNOWLEDGEMENT</w:t>
      </w:r>
    </w:p>
    <w:p w14:paraId="26E671FC" w14:textId="77777777" w:rsidR="000A1CC9" w:rsidRPr="000307A0" w:rsidRDefault="000A1CC9" w:rsidP="000A1CC9">
      <w:pPr>
        <w:tabs>
          <w:tab w:val="right" w:pos="5040"/>
        </w:tabs>
        <w:rPr>
          <w:rFonts w:ascii="Arial" w:hAnsi="Arial" w:cs="Arial"/>
          <w:sz w:val="24"/>
          <w:szCs w:val="24"/>
        </w:rPr>
      </w:pPr>
      <w:r w:rsidRPr="000307A0">
        <w:rPr>
          <w:rFonts w:ascii="Arial" w:hAnsi="Arial" w:cs="Arial"/>
          <w:sz w:val="24"/>
          <w:szCs w:val="24"/>
        </w:rPr>
        <w:t>STATE OF NORTH DAKOTA</w:t>
      </w:r>
    </w:p>
    <w:p w14:paraId="71AF84FE" w14:textId="77777777" w:rsidR="000A1CC9" w:rsidRPr="000307A0" w:rsidRDefault="000A1CC9" w:rsidP="000A1CC9">
      <w:pPr>
        <w:tabs>
          <w:tab w:val="right" w:pos="4680"/>
        </w:tabs>
        <w:spacing w:before="240"/>
        <w:rPr>
          <w:rFonts w:ascii="Arial" w:hAnsi="Arial" w:cs="Arial"/>
          <w:sz w:val="24"/>
          <w:szCs w:val="24"/>
        </w:rPr>
      </w:pPr>
      <w:r w:rsidRPr="000307A0">
        <w:rPr>
          <w:rFonts w:ascii="Arial" w:hAnsi="Arial" w:cs="Arial"/>
          <w:sz w:val="24"/>
          <w:szCs w:val="24"/>
        </w:rPr>
        <w:t xml:space="preserve">COUNTY OF </w:t>
      </w:r>
      <w:r w:rsidRPr="000307A0">
        <w:rPr>
          <w:rFonts w:ascii="Arial" w:hAnsi="Arial" w:cs="Arial"/>
          <w:sz w:val="24"/>
          <w:szCs w:val="24"/>
          <w:u w:val="single"/>
        </w:rPr>
        <w:tab/>
      </w:r>
    </w:p>
    <w:p w14:paraId="758E0A2B" w14:textId="77777777" w:rsidR="000A1CC9" w:rsidRPr="000307A0" w:rsidRDefault="000A1CC9" w:rsidP="000A1CC9">
      <w:pPr>
        <w:tabs>
          <w:tab w:val="right" w:pos="7920"/>
        </w:tabs>
        <w:spacing w:before="240" w:line="600" w:lineRule="auto"/>
        <w:rPr>
          <w:rFonts w:ascii="Arial" w:hAnsi="Arial" w:cs="Arial"/>
          <w:sz w:val="24"/>
          <w:szCs w:val="24"/>
        </w:rPr>
      </w:pPr>
      <w:r w:rsidRPr="000307A0">
        <w:rPr>
          <w:rFonts w:ascii="Arial" w:hAnsi="Arial" w:cs="Arial"/>
          <w:sz w:val="24"/>
          <w:szCs w:val="24"/>
        </w:rPr>
        <w:t>This record was acknowledged before me on</w:t>
      </w:r>
      <w:r w:rsidRPr="000307A0">
        <w:rPr>
          <w:rFonts w:ascii="Arial" w:hAnsi="Arial" w:cs="Arial"/>
          <w:sz w:val="24"/>
          <w:szCs w:val="24"/>
          <w:u w:val="single"/>
        </w:rPr>
        <w:tab/>
      </w:r>
      <w:r w:rsidRPr="000307A0">
        <w:rPr>
          <w:rFonts w:ascii="Arial" w:hAnsi="Arial" w:cs="Arial"/>
          <w:sz w:val="24"/>
          <w:szCs w:val="24"/>
        </w:rPr>
        <w:t xml:space="preserve">(date) by </w:t>
      </w:r>
      <w:r w:rsidRPr="000307A0">
        <w:rPr>
          <w:rFonts w:ascii="Arial" w:hAnsi="Arial" w:cs="Arial"/>
          <w:sz w:val="24"/>
          <w:szCs w:val="24"/>
          <w:u w:val="single"/>
        </w:rPr>
        <w:tab/>
      </w:r>
      <w:r w:rsidRPr="000307A0">
        <w:rPr>
          <w:rFonts w:ascii="Arial" w:hAnsi="Arial" w:cs="Arial"/>
          <w:sz w:val="24"/>
          <w:szCs w:val="24"/>
          <w:u w:val="single"/>
        </w:rPr>
        <w:tab/>
      </w:r>
      <w:r w:rsidRPr="000307A0">
        <w:rPr>
          <w:rFonts w:ascii="Arial" w:hAnsi="Arial" w:cs="Arial"/>
          <w:sz w:val="24"/>
          <w:szCs w:val="24"/>
          <w:u w:val="single"/>
        </w:rPr>
        <w:tab/>
      </w:r>
      <w:r w:rsidRPr="000307A0">
        <w:rPr>
          <w:rFonts w:ascii="Arial" w:hAnsi="Arial" w:cs="Arial"/>
          <w:sz w:val="24"/>
          <w:szCs w:val="24"/>
        </w:rPr>
        <w:t>(Names of Individuals).</w:t>
      </w:r>
    </w:p>
    <w:p w14:paraId="6529043D" w14:textId="77777777" w:rsidR="000A1CC9" w:rsidRPr="000307A0" w:rsidRDefault="000A1CC9" w:rsidP="000A1CC9">
      <w:pPr>
        <w:tabs>
          <w:tab w:val="left" w:pos="5400"/>
          <w:tab w:val="right" w:pos="10080"/>
        </w:tabs>
        <w:jc w:val="right"/>
        <w:rPr>
          <w:rFonts w:ascii="Arial" w:hAnsi="Arial" w:cs="Arial"/>
          <w:sz w:val="24"/>
          <w:szCs w:val="24"/>
          <w:u w:val="single"/>
        </w:rPr>
      </w:pPr>
      <w:r w:rsidRPr="000307A0">
        <w:rPr>
          <w:rFonts w:ascii="Arial" w:hAnsi="Arial" w:cs="Arial"/>
          <w:sz w:val="24"/>
          <w:szCs w:val="24"/>
        </w:rPr>
        <w:tab/>
      </w:r>
      <w:r w:rsidRPr="000307A0">
        <w:rPr>
          <w:rFonts w:ascii="Arial" w:hAnsi="Arial" w:cs="Arial"/>
          <w:sz w:val="24"/>
          <w:szCs w:val="24"/>
          <w:u w:val="single"/>
        </w:rPr>
        <w:tab/>
      </w:r>
      <w:r w:rsidRPr="000307A0">
        <w:rPr>
          <w:rFonts w:ascii="Arial" w:hAnsi="Arial" w:cs="Arial"/>
          <w:sz w:val="24"/>
          <w:szCs w:val="24"/>
          <w:u w:val="single"/>
        </w:rPr>
        <w:br/>
      </w:r>
      <w:r w:rsidRPr="000307A0">
        <w:rPr>
          <w:rFonts w:ascii="Arial" w:hAnsi="Arial" w:cs="Arial"/>
          <w:sz w:val="24"/>
          <w:szCs w:val="24"/>
        </w:rPr>
        <w:t>Signature of Notarial Officer</w:t>
      </w:r>
    </w:p>
    <w:sectPr w:rsidR="000A1CC9" w:rsidRPr="000307A0" w:rsidSect="000307A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0AFA" w14:textId="77777777" w:rsidR="002D23A6" w:rsidRDefault="002D23A6" w:rsidP="000E38FC">
      <w:pPr>
        <w:spacing w:line="240" w:lineRule="auto"/>
      </w:pPr>
      <w:r>
        <w:separator/>
      </w:r>
    </w:p>
  </w:endnote>
  <w:endnote w:type="continuationSeparator" w:id="0">
    <w:p w14:paraId="0740D62B" w14:textId="77777777" w:rsidR="002D23A6" w:rsidRDefault="002D23A6" w:rsidP="000E38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40D33" w14:textId="77777777" w:rsidR="002D23A6" w:rsidRDefault="002D23A6" w:rsidP="000E38FC">
      <w:pPr>
        <w:spacing w:line="240" w:lineRule="auto"/>
      </w:pPr>
      <w:r>
        <w:separator/>
      </w:r>
    </w:p>
  </w:footnote>
  <w:footnote w:type="continuationSeparator" w:id="0">
    <w:p w14:paraId="511D5C18" w14:textId="77777777" w:rsidR="002D23A6" w:rsidRDefault="002D23A6" w:rsidP="000E38F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10532"/>
    <w:multiLevelType w:val="hybridMultilevel"/>
    <w:tmpl w:val="0E60E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1F3DFA"/>
    <w:multiLevelType w:val="hybridMultilevel"/>
    <w:tmpl w:val="23FAB24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left"/>
      <w:pPr>
        <w:ind w:left="1440" w:hanging="360"/>
      </w:pPr>
    </w:lvl>
    <w:lvl w:ilvl="3" w:tplc="FFFFFFFF">
      <w:start w:val="1"/>
      <w:numFmt w:val="decimal"/>
      <w:lvlText w:val="(%4)"/>
      <w:lvlJc w:val="left"/>
      <w:pPr>
        <w:ind w:left="1800" w:hanging="360"/>
      </w:pPr>
    </w:lvl>
    <w:lvl w:ilvl="4" w:tplc="FFFFFFFF">
      <w:start w:val="1"/>
      <w:numFmt w:val="lowerLetter"/>
      <w:lvlText w:val="(%5)"/>
      <w:lvlJc w:val="left"/>
      <w:pPr>
        <w:ind w:left="2160" w:hanging="360"/>
      </w:pPr>
    </w:lvl>
    <w:lvl w:ilvl="5" w:tplc="FFFFFFFF">
      <w:start w:val="1"/>
      <w:numFmt w:val="lowerRoman"/>
      <w:lvlText w:val="(%6)"/>
      <w:lvlJc w:val="left"/>
      <w:pPr>
        <w:ind w:left="2520" w:hanging="360"/>
      </w:pPr>
    </w:lvl>
    <w:lvl w:ilvl="6" w:tplc="FFFFFFFF">
      <w:start w:val="1"/>
      <w:numFmt w:val="decimal"/>
      <w:lvlText w:val="%7."/>
      <w:lvlJc w:val="left"/>
      <w:pPr>
        <w:ind w:left="2880" w:hanging="360"/>
      </w:pPr>
    </w:lvl>
    <w:lvl w:ilvl="7" w:tplc="FFFFFFFF">
      <w:start w:val="1"/>
      <w:numFmt w:val="lowerLetter"/>
      <w:lvlText w:val="%8."/>
      <w:lvlJc w:val="left"/>
      <w:pPr>
        <w:ind w:left="3240" w:hanging="360"/>
      </w:pPr>
    </w:lvl>
    <w:lvl w:ilvl="8" w:tplc="FFFFFFFF">
      <w:start w:val="1"/>
      <w:numFmt w:val="lowerRoman"/>
      <w:lvlText w:val="%9."/>
      <w:lvlJc w:val="left"/>
      <w:pPr>
        <w:ind w:left="3600" w:hanging="360"/>
      </w:pPr>
    </w:lvl>
  </w:abstractNum>
  <w:abstractNum w:abstractNumId="2" w15:restartNumberingAfterBreak="0">
    <w:nsid w:val="1A9E60A0"/>
    <w:multiLevelType w:val="hybridMultilevel"/>
    <w:tmpl w:val="478E6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501561"/>
    <w:multiLevelType w:val="hybridMultilevel"/>
    <w:tmpl w:val="C9F2D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1948C0"/>
    <w:multiLevelType w:val="hybridMultilevel"/>
    <w:tmpl w:val="665A03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E4149"/>
    <w:multiLevelType w:val="hybridMultilevel"/>
    <w:tmpl w:val="A51A4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F5E5D"/>
    <w:multiLevelType w:val="hybridMultilevel"/>
    <w:tmpl w:val="54189BCE"/>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F287F"/>
    <w:multiLevelType w:val="hybridMultilevel"/>
    <w:tmpl w:val="729414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A0379"/>
    <w:multiLevelType w:val="multilevel"/>
    <w:tmpl w:val="D38AF0F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E185AC8"/>
    <w:multiLevelType w:val="multilevel"/>
    <w:tmpl w:val="C552914A"/>
    <w:lvl w:ilvl="0">
      <w:start w:val="2"/>
      <w:numFmt w:val="decimal"/>
      <w:lvlText w:val="%1"/>
      <w:lvlJc w:val="left"/>
      <w:pPr>
        <w:ind w:left="420" w:hanging="420"/>
      </w:pPr>
      <w:rPr>
        <w:rFonts w:hint="default"/>
      </w:rPr>
    </w:lvl>
    <w:lvl w:ilvl="1">
      <w:start w:val="4"/>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7DF6D74"/>
    <w:multiLevelType w:val="hybridMultilevel"/>
    <w:tmpl w:val="A254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13616"/>
    <w:multiLevelType w:val="hybridMultilevel"/>
    <w:tmpl w:val="B628D0E4"/>
    <w:lvl w:ilvl="0" w:tplc="A1DAD7E0">
      <w:start w:val="1"/>
      <w:numFmt w:val="decimal"/>
      <w:lvlText w:val="%1."/>
      <w:lvlJc w:val="left"/>
      <w:pPr>
        <w:ind w:left="360" w:hanging="360"/>
      </w:pPr>
    </w:lvl>
    <w:lvl w:ilvl="1" w:tplc="04090019">
      <w:start w:val="1"/>
      <w:numFmt w:val="lowerLetter"/>
      <w:lvlText w:val="%2."/>
      <w:lvlJc w:val="left"/>
      <w:pPr>
        <w:ind w:left="720" w:hanging="360"/>
      </w:pPr>
    </w:lvl>
    <w:lvl w:ilvl="2" w:tplc="E1DAF34C">
      <w:start w:val="1"/>
      <w:numFmt w:val="lowerRoman"/>
      <w:lvlText w:val="%3)"/>
      <w:lvlJc w:val="left"/>
      <w:pPr>
        <w:ind w:left="1080" w:hanging="360"/>
      </w:pPr>
    </w:lvl>
    <w:lvl w:ilvl="3" w:tplc="754C761E">
      <w:start w:val="1"/>
      <w:numFmt w:val="decimal"/>
      <w:lvlText w:val="(%4)"/>
      <w:lvlJc w:val="left"/>
      <w:pPr>
        <w:ind w:left="1440" w:hanging="360"/>
      </w:pPr>
    </w:lvl>
    <w:lvl w:ilvl="4" w:tplc="E788E776">
      <w:start w:val="1"/>
      <w:numFmt w:val="lowerLetter"/>
      <w:lvlText w:val="(%5)"/>
      <w:lvlJc w:val="left"/>
      <w:pPr>
        <w:ind w:left="1800" w:hanging="360"/>
      </w:pPr>
    </w:lvl>
    <w:lvl w:ilvl="5" w:tplc="3F04C9D8">
      <w:start w:val="1"/>
      <w:numFmt w:val="lowerRoman"/>
      <w:lvlText w:val="(%6)"/>
      <w:lvlJc w:val="left"/>
      <w:pPr>
        <w:ind w:left="2160" w:hanging="360"/>
      </w:pPr>
    </w:lvl>
    <w:lvl w:ilvl="6" w:tplc="D64E1BB2">
      <w:start w:val="1"/>
      <w:numFmt w:val="decimal"/>
      <w:lvlText w:val="%7."/>
      <w:lvlJc w:val="left"/>
      <w:pPr>
        <w:ind w:left="2520" w:hanging="360"/>
      </w:pPr>
    </w:lvl>
    <w:lvl w:ilvl="7" w:tplc="BE9CFD18">
      <w:start w:val="1"/>
      <w:numFmt w:val="lowerLetter"/>
      <w:lvlText w:val="%8."/>
      <w:lvlJc w:val="left"/>
      <w:pPr>
        <w:ind w:left="2880" w:hanging="360"/>
      </w:pPr>
    </w:lvl>
    <w:lvl w:ilvl="8" w:tplc="3726FC02">
      <w:start w:val="1"/>
      <w:numFmt w:val="lowerRoman"/>
      <w:lvlText w:val="%9."/>
      <w:lvlJc w:val="left"/>
      <w:pPr>
        <w:ind w:left="3240" w:hanging="360"/>
      </w:pPr>
    </w:lvl>
  </w:abstractNum>
  <w:abstractNum w:abstractNumId="12" w15:restartNumberingAfterBreak="0">
    <w:nsid w:val="50941571"/>
    <w:multiLevelType w:val="hybridMultilevel"/>
    <w:tmpl w:val="DF8A5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540A06"/>
    <w:multiLevelType w:val="hybridMultilevel"/>
    <w:tmpl w:val="38CE9DA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6422C78A">
      <w:start w:val="1"/>
      <w:numFmt w:val="lowerLetter"/>
      <w:lvlText w:val="%3."/>
      <w:lvlJc w:val="left"/>
      <w:pPr>
        <w:ind w:left="2880" w:hanging="18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2662FC3"/>
    <w:multiLevelType w:val="hybridMultilevel"/>
    <w:tmpl w:val="F03A6502"/>
    <w:lvl w:ilvl="0" w:tplc="33EEC2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A1664F"/>
    <w:multiLevelType w:val="hybridMultilevel"/>
    <w:tmpl w:val="70AE557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66DA162D"/>
    <w:multiLevelType w:val="hybridMultilevel"/>
    <w:tmpl w:val="BEDED9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6B4A4AE0"/>
    <w:multiLevelType w:val="hybridMultilevel"/>
    <w:tmpl w:val="6AF22F40"/>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15:restartNumberingAfterBreak="0">
    <w:nsid w:val="70EB479C"/>
    <w:multiLevelType w:val="hybridMultilevel"/>
    <w:tmpl w:val="DF569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53B1901"/>
    <w:multiLevelType w:val="multilevel"/>
    <w:tmpl w:val="003694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5726C94"/>
    <w:multiLevelType w:val="hybridMultilevel"/>
    <w:tmpl w:val="687016EC"/>
    <w:lvl w:ilvl="0" w:tplc="E4C87022">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450CF9"/>
    <w:multiLevelType w:val="hybridMultilevel"/>
    <w:tmpl w:val="AB5A212C"/>
    <w:lvl w:ilvl="0" w:tplc="04A205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920834"/>
    <w:multiLevelType w:val="hybridMultilevel"/>
    <w:tmpl w:val="5992B5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CC18E1"/>
    <w:multiLevelType w:val="hybridMultilevel"/>
    <w:tmpl w:val="8E2A6B10"/>
    <w:lvl w:ilvl="0" w:tplc="0409001B">
      <w:start w:val="1"/>
      <w:numFmt w:val="lowerRoman"/>
      <w:lvlText w:val="%1."/>
      <w:lvlJc w:val="right"/>
      <w:pPr>
        <w:ind w:left="1890" w:hanging="360"/>
      </w:p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24" w15:restartNumberingAfterBreak="0">
    <w:nsid w:val="7C0C36DA"/>
    <w:multiLevelType w:val="hybridMultilevel"/>
    <w:tmpl w:val="14FE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225841">
    <w:abstractNumId w:val="3"/>
  </w:num>
  <w:num w:numId="2" w16cid:durableId="1917589933">
    <w:abstractNumId w:val="0"/>
  </w:num>
  <w:num w:numId="3" w16cid:durableId="823787875">
    <w:abstractNumId w:val="2"/>
  </w:num>
  <w:num w:numId="4" w16cid:durableId="583337744">
    <w:abstractNumId w:val="15"/>
  </w:num>
  <w:num w:numId="5" w16cid:durableId="965965497">
    <w:abstractNumId w:val="16"/>
  </w:num>
  <w:num w:numId="6" w16cid:durableId="981619129">
    <w:abstractNumId w:val="21"/>
  </w:num>
  <w:num w:numId="7" w16cid:durableId="723407184">
    <w:abstractNumId w:val="14"/>
  </w:num>
  <w:num w:numId="8" w16cid:durableId="1144005795">
    <w:abstractNumId w:val="17"/>
  </w:num>
  <w:num w:numId="9" w16cid:durableId="232543541">
    <w:abstractNumId w:val="11"/>
  </w:num>
  <w:num w:numId="10" w16cid:durableId="635453116">
    <w:abstractNumId w:val="13"/>
  </w:num>
  <w:num w:numId="11" w16cid:durableId="591090262">
    <w:abstractNumId w:val="22"/>
  </w:num>
  <w:num w:numId="12" w16cid:durableId="1168443154">
    <w:abstractNumId w:val="20"/>
  </w:num>
  <w:num w:numId="13" w16cid:durableId="1289119297">
    <w:abstractNumId w:val="10"/>
  </w:num>
  <w:num w:numId="14" w16cid:durableId="711926984">
    <w:abstractNumId w:val="9"/>
  </w:num>
  <w:num w:numId="15" w16cid:durableId="1502964533">
    <w:abstractNumId w:val="20"/>
    <w:lvlOverride w:ilvl="0">
      <w:lvl w:ilvl="0" w:tplc="E4C87022">
        <w:start w:val="1"/>
        <w:numFmt w:val="lowerLetter"/>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6" w16cid:durableId="1830050627">
    <w:abstractNumId w:val="4"/>
  </w:num>
  <w:num w:numId="17" w16cid:durableId="760100309">
    <w:abstractNumId w:val="7"/>
  </w:num>
  <w:num w:numId="18" w16cid:durableId="1062947507">
    <w:abstractNumId w:val="24"/>
  </w:num>
  <w:num w:numId="19" w16cid:durableId="1995528317">
    <w:abstractNumId w:val="23"/>
  </w:num>
  <w:num w:numId="20" w16cid:durableId="2033454215">
    <w:abstractNumId w:val="8"/>
  </w:num>
  <w:num w:numId="21" w16cid:durableId="688525237">
    <w:abstractNumId w:val="5"/>
  </w:num>
  <w:num w:numId="22" w16cid:durableId="1844935426">
    <w:abstractNumId w:val="1"/>
  </w:num>
  <w:num w:numId="23" w16cid:durableId="1138182931">
    <w:abstractNumId w:val="12"/>
  </w:num>
  <w:num w:numId="24" w16cid:durableId="2081097718">
    <w:abstractNumId w:val="6"/>
  </w:num>
  <w:num w:numId="25" w16cid:durableId="1009677588">
    <w:abstractNumId w:val="18"/>
  </w:num>
  <w:num w:numId="26" w16cid:durableId="7523147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63LLNAEgHYsTWN+qQq9R4X4ks1P2PoVAx8TcAcpvUkwQjhxJDQnZ4hhgFfqoOP2mh3aJUvz4zpLk3QpxaZn5Ww==" w:salt="8TnFiPmbLtFuJasweq+PRg=="/>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87B"/>
    <w:rsid w:val="00002AB9"/>
    <w:rsid w:val="00010166"/>
    <w:rsid w:val="000148EE"/>
    <w:rsid w:val="00014F5E"/>
    <w:rsid w:val="00015295"/>
    <w:rsid w:val="000306B8"/>
    <w:rsid w:val="000307A0"/>
    <w:rsid w:val="00035471"/>
    <w:rsid w:val="0003756F"/>
    <w:rsid w:val="00040456"/>
    <w:rsid w:val="000437A2"/>
    <w:rsid w:val="000467A9"/>
    <w:rsid w:val="00046FC4"/>
    <w:rsid w:val="00047C01"/>
    <w:rsid w:val="00052C89"/>
    <w:rsid w:val="000600D1"/>
    <w:rsid w:val="000602B1"/>
    <w:rsid w:val="00060C69"/>
    <w:rsid w:val="000636C1"/>
    <w:rsid w:val="000651FA"/>
    <w:rsid w:val="000669B9"/>
    <w:rsid w:val="0007226E"/>
    <w:rsid w:val="00085CE2"/>
    <w:rsid w:val="00086544"/>
    <w:rsid w:val="000875A8"/>
    <w:rsid w:val="0009085F"/>
    <w:rsid w:val="00093E35"/>
    <w:rsid w:val="000A1CC9"/>
    <w:rsid w:val="000A266B"/>
    <w:rsid w:val="000A58C6"/>
    <w:rsid w:val="000B4EC5"/>
    <w:rsid w:val="000C204C"/>
    <w:rsid w:val="000C5908"/>
    <w:rsid w:val="000C65E0"/>
    <w:rsid w:val="000C66A7"/>
    <w:rsid w:val="000D1465"/>
    <w:rsid w:val="000D35B7"/>
    <w:rsid w:val="000D5A7E"/>
    <w:rsid w:val="000D6A77"/>
    <w:rsid w:val="000E2380"/>
    <w:rsid w:val="000E291F"/>
    <w:rsid w:val="000E38FC"/>
    <w:rsid w:val="000E3C2A"/>
    <w:rsid w:val="000E66A2"/>
    <w:rsid w:val="000E7E38"/>
    <w:rsid w:val="000F12AD"/>
    <w:rsid w:val="000F2B7E"/>
    <w:rsid w:val="000F3761"/>
    <w:rsid w:val="00103563"/>
    <w:rsid w:val="00105727"/>
    <w:rsid w:val="00111924"/>
    <w:rsid w:val="00112D22"/>
    <w:rsid w:val="00112FDE"/>
    <w:rsid w:val="00116CD9"/>
    <w:rsid w:val="00121E2E"/>
    <w:rsid w:val="001316D9"/>
    <w:rsid w:val="00133F51"/>
    <w:rsid w:val="001355BD"/>
    <w:rsid w:val="0013684B"/>
    <w:rsid w:val="001408AC"/>
    <w:rsid w:val="001410A6"/>
    <w:rsid w:val="00142723"/>
    <w:rsid w:val="00145BA4"/>
    <w:rsid w:val="001460D6"/>
    <w:rsid w:val="001530D9"/>
    <w:rsid w:val="00154E33"/>
    <w:rsid w:val="00155C57"/>
    <w:rsid w:val="001610AB"/>
    <w:rsid w:val="001640F3"/>
    <w:rsid w:val="00166635"/>
    <w:rsid w:val="00167522"/>
    <w:rsid w:val="00167A3C"/>
    <w:rsid w:val="0017736F"/>
    <w:rsid w:val="001773CB"/>
    <w:rsid w:val="001949CD"/>
    <w:rsid w:val="001969E5"/>
    <w:rsid w:val="001A057F"/>
    <w:rsid w:val="001A6375"/>
    <w:rsid w:val="001B02DA"/>
    <w:rsid w:val="001B08D5"/>
    <w:rsid w:val="001B1B30"/>
    <w:rsid w:val="001B1BD7"/>
    <w:rsid w:val="001C34AA"/>
    <w:rsid w:val="001C4EAF"/>
    <w:rsid w:val="001C509D"/>
    <w:rsid w:val="001C72D8"/>
    <w:rsid w:val="001D393C"/>
    <w:rsid w:val="001D4BCB"/>
    <w:rsid w:val="001E1538"/>
    <w:rsid w:val="001F0485"/>
    <w:rsid w:val="00205A6F"/>
    <w:rsid w:val="00216AFA"/>
    <w:rsid w:val="00221C4E"/>
    <w:rsid w:val="00222662"/>
    <w:rsid w:val="002233F1"/>
    <w:rsid w:val="00227380"/>
    <w:rsid w:val="00230074"/>
    <w:rsid w:val="00234962"/>
    <w:rsid w:val="00235185"/>
    <w:rsid w:val="0023582A"/>
    <w:rsid w:val="00244325"/>
    <w:rsid w:val="00246636"/>
    <w:rsid w:val="0024777B"/>
    <w:rsid w:val="0025112A"/>
    <w:rsid w:val="002574B1"/>
    <w:rsid w:val="00261BB0"/>
    <w:rsid w:val="00261E1A"/>
    <w:rsid w:val="00263916"/>
    <w:rsid w:val="002672A5"/>
    <w:rsid w:val="002674E8"/>
    <w:rsid w:val="002720D5"/>
    <w:rsid w:val="0028084A"/>
    <w:rsid w:val="00281A3E"/>
    <w:rsid w:val="00283118"/>
    <w:rsid w:val="002836E1"/>
    <w:rsid w:val="002845D8"/>
    <w:rsid w:val="002855AE"/>
    <w:rsid w:val="002876A7"/>
    <w:rsid w:val="00293E16"/>
    <w:rsid w:val="002A2100"/>
    <w:rsid w:val="002A6A2F"/>
    <w:rsid w:val="002B0D7C"/>
    <w:rsid w:val="002B1D86"/>
    <w:rsid w:val="002B4066"/>
    <w:rsid w:val="002C16FB"/>
    <w:rsid w:val="002C6972"/>
    <w:rsid w:val="002D1346"/>
    <w:rsid w:val="002D23A6"/>
    <w:rsid w:val="002D5428"/>
    <w:rsid w:val="002D58C9"/>
    <w:rsid w:val="002E3F17"/>
    <w:rsid w:val="002F1372"/>
    <w:rsid w:val="002F5757"/>
    <w:rsid w:val="002F741E"/>
    <w:rsid w:val="003013E7"/>
    <w:rsid w:val="0030517F"/>
    <w:rsid w:val="0031134B"/>
    <w:rsid w:val="003126D7"/>
    <w:rsid w:val="00312E3D"/>
    <w:rsid w:val="00320524"/>
    <w:rsid w:val="00332B9D"/>
    <w:rsid w:val="003375DF"/>
    <w:rsid w:val="00341B56"/>
    <w:rsid w:val="003438F3"/>
    <w:rsid w:val="003443C7"/>
    <w:rsid w:val="00347C82"/>
    <w:rsid w:val="0035103F"/>
    <w:rsid w:val="003550CB"/>
    <w:rsid w:val="00355E53"/>
    <w:rsid w:val="0035686B"/>
    <w:rsid w:val="003573CD"/>
    <w:rsid w:val="0035750C"/>
    <w:rsid w:val="00365C3A"/>
    <w:rsid w:val="00366CBB"/>
    <w:rsid w:val="00372375"/>
    <w:rsid w:val="003800D8"/>
    <w:rsid w:val="003809B9"/>
    <w:rsid w:val="00380D36"/>
    <w:rsid w:val="00381A90"/>
    <w:rsid w:val="00386196"/>
    <w:rsid w:val="00387C22"/>
    <w:rsid w:val="00390DFD"/>
    <w:rsid w:val="00392266"/>
    <w:rsid w:val="00395B6A"/>
    <w:rsid w:val="003961AE"/>
    <w:rsid w:val="00396527"/>
    <w:rsid w:val="003A0592"/>
    <w:rsid w:val="003A0C0E"/>
    <w:rsid w:val="003A2D13"/>
    <w:rsid w:val="003A4DB3"/>
    <w:rsid w:val="003A58E5"/>
    <w:rsid w:val="003B04C2"/>
    <w:rsid w:val="003B13A3"/>
    <w:rsid w:val="003B1FD4"/>
    <w:rsid w:val="003B345A"/>
    <w:rsid w:val="003C4582"/>
    <w:rsid w:val="003C481E"/>
    <w:rsid w:val="003D0D58"/>
    <w:rsid w:val="003D76CA"/>
    <w:rsid w:val="003E1D6E"/>
    <w:rsid w:val="003E436A"/>
    <w:rsid w:val="003E44AA"/>
    <w:rsid w:val="00403888"/>
    <w:rsid w:val="00407E29"/>
    <w:rsid w:val="00424982"/>
    <w:rsid w:val="004262B0"/>
    <w:rsid w:val="00430A5F"/>
    <w:rsid w:val="00434E76"/>
    <w:rsid w:val="0044453C"/>
    <w:rsid w:val="00444A9A"/>
    <w:rsid w:val="00445A25"/>
    <w:rsid w:val="00446002"/>
    <w:rsid w:val="00447887"/>
    <w:rsid w:val="004518B9"/>
    <w:rsid w:val="0045673A"/>
    <w:rsid w:val="00460C33"/>
    <w:rsid w:val="0046130F"/>
    <w:rsid w:val="00464E98"/>
    <w:rsid w:val="00465181"/>
    <w:rsid w:val="00471364"/>
    <w:rsid w:val="004713B1"/>
    <w:rsid w:val="0047610A"/>
    <w:rsid w:val="00476E9C"/>
    <w:rsid w:val="00477B91"/>
    <w:rsid w:val="00484B85"/>
    <w:rsid w:val="0048623E"/>
    <w:rsid w:val="004879E6"/>
    <w:rsid w:val="0049277D"/>
    <w:rsid w:val="004956A5"/>
    <w:rsid w:val="004A4377"/>
    <w:rsid w:val="004A5661"/>
    <w:rsid w:val="004B4BA4"/>
    <w:rsid w:val="004D0E15"/>
    <w:rsid w:val="004D3CEA"/>
    <w:rsid w:val="004D5530"/>
    <w:rsid w:val="004E7681"/>
    <w:rsid w:val="004F6862"/>
    <w:rsid w:val="005059A7"/>
    <w:rsid w:val="00515148"/>
    <w:rsid w:val="00525458"/>
    <w:rsid w:val="00526682"/>
    <w:rsid w:val="0052784B"/>
    <w:rsid w:val="0053124E"/>
    <w:rsid w:val="00542573"/>
    <w:rsid w:val="0054375C"/>
    <w:rsid w:val="005438D1"/>
    <w:rsid w:val="0054564A"/>
    <w:rsid w:val="00546AF8"/>
    <w:rsid w:val="00550257"/>
    <w:rsid w:val="005576EA"/>
    <w:rsid w:val="005670EF"/>
    <w:rsid w:val="005678EF"/>
    <w:rsid w:val="005745D5"/>
    <w:rsid w:val="00574D4C"/>
    <w:rsid w:val="005766A0"/>
    <w:rsid w:val="00580D52"/>
    <w:rsid w:val="00582358"/>
    <w:rsid w:val="005835BF"/>
    <w:rsid w:val="00594550"/>
    <w:rsid w:val="0059592E"/>
    <w:rsid w:val="005961D5"/>
    <w:rsid w:val="005A090F"/>
    <w:rsid w:val="005A6D55"/>
    <w:rsid w:val="005A6EF5"/>
    <w:rsid w:val="005B214D"/>
    <w:rsid w:val="005B70E4"/>
    <w:rsid w:val="005C0015"/>
    <w:rsid w:val="005C0044"/>
    <w:rsid w:val="005C2F71"/>
    <w:rsid w:val="005C4B7B"/>
    <w:rsid w:val="005C5121"/>
    <w:rsid w:val="005C5B9F"/>
    <w:rsid w:val="005C5DA4"/>
    <w:rsid w:val="005C7A15"/>
    <w:rsid w:val="005E2A7B"/>
    <w:rsid w:val="005E700D"/>
    <w:rsid w:val="005F2914"/>
    <w:rsid w:val="005F4612"/>
    <w:rsid w:val="00603505"/>
    <w:rsid w:val="00612C22"/>
    <w:rsid w:val="00613A3A"/>
    <w:rsid w:val="00614528"/>
    <w:rsid w:val="00616C8C"/>
    <w:rsid w:val="00621E07"/>
    <w:rsid w:val="006247F5"/>
    <w:rsid w:val="00626B34"/>
    <w:rsid w:val="0063189A"/>
    <w:rsid w:val="006340DF"/>
    <w:rsid w:val="006348AE"/>
    <w:rsid w:val="006426A2"/>
    <w:rsid w:val="00654744"/>
    <w:rsid w:val="006558E3"/>
    <w:rsid w:val="00657691"/>
    <w:rsid w:val="0066389D"/>
    <w:rsid w:val="00672645"/>
    <w:rsid w:val="006742DF"/>
    <w:rsid w:val="00681270"/>
    <w:rsid w:val="00683D97"/>
    <w:rsid w:val="00684330"/>
    <w:rsid w:val="006876CB"/>
    <w:rsid w:val="006905FE"/>
    <w:rsid w:val="00690B3D"/>
    <w:rsid w:val="00692A37"/>
    <w:rsid w:val="006955AA"/>
    <w:rsid w:val="006A0408"/>
    <w:rsid w:val="006A22B3"/>
    <w:rsid w:val="006A699E"/>
    <w:rsid w:val="006B1603"/>
    <w:rsid w:val="006B1D92"/>
    <w:rsid w:val="006B78EE"/>
    <w:rsid w:val="006C3ED6"/>
    <w:rsid w:val="006C5700"/>
    <w:rsid w:val="006C6571"/>
    <w:rsid w:val="006C714C"/>
    <w:rsid w:val="006D340A"/>
    <w:rsid w:val="006D6C47"/>
    <w:rsid w:val="006E1A83"/>
    <w:rsid w:val="006F05A5"/>
    <w:rsid w:val="006F4E25"/>
    <w:rsid w:val="006F55C2"/>
    <w:rsid w:val="006F7FC2"/>
    <w:rsid w:val="0072004E"/>
    <w:rsid w:val="0072461B"/>
    <w:rsid w:val="00733D97"/>
    <w:rsid w:val="00735161"/>
    <w:rsid w:val="0073666C"/>
    <w:rsid w:val="00736E29"/>
    <w:rsid w:val="0074107F"/>
    <w:rsid w:val="00744825"/>
    <w:rsid w:val="00745302"/>
    <w:rsid w:val="00745DC1"/>
    <w:rsid w:val="0075188F"/>
    <w:rsid w:val="0075713A"/>
    <w:rsid w:val="007626B0"/>
    <w:rsid w:val="00772ECC"/>
    <w:rsid w:val="0077311C"/>
    <w:rsid w:val="00773A09"/>
    <w:rsid w:val="0077718B"/>
    <w:rsid w:val="00777D5D"/>
    <w:rsid w:val="00780AFA"/>
    <w:rsid w:val="00782560"/>
    <w:rsid w:val="007866B9"/>
    <w:rsid w:val="00791035"/>
    <w:rsid w:val="007941AB"/>
    <w:rsid w:val="00795A4C"/>
    <w:rsid w:val="007A1D95"/>
    <w:rsid w:val="007A3F0B"/>
    <w:rsid w:val="007A435F"/>
    <w:rsid w:val="007B1F7E"/>
    <w:rsid w:val="007B3C16"/>
    <w:rsid w:val="007C0836"/>
    <w:rsid w:val="007C2D59"/>
    <w:rsid w:val="007C3957"/>
    <w:rsid w:val="007C3C3A"/>
    <w:rsid w:val="007C43C9"/>
    <w:rsid w:val="007C59E4"/>
    <w:rsid w:val="007C7283"/>
    <w:rsid w:val="007D03EA"/>
    <w:rsid w:val="007D133E"/>
    <w:rsid w:val="007E709C"/>
    <w:rsid w:val="007F127C"/>
    <w:rsid w:val="007F24F9"/>
    <w:rsid w:val="007F7577"/>
    <w:rsid w:val="008020D7"/>
    <w:rsid w:val="008020ED"/>
    <w:rsid w:val="00803F44"/>
    <w:rsid w:val="00805696"/>
    <w:rsid w:val="00805864"/>
    <w:rsid w:val="008075E9"/>
    <w:rsid w:val="00816E33"/>
    <w:rsid w:val="00816F88"/>
    <w:rsid w:val="008224B5"/>
    <w:rsid w:val="008247EF"/>
    <w:rsid w:val="0083781B"/>
    <w:rsid w:val="0084196D"/>
    <w:rsid w:val="00842B73"/>
    <w:rsid w:val="00844244"/>
    <w:rsid w:val="0085206A"/>
    <w:rsid w:val="00854A68"/>
    <w:rsid w:val="008558E0"/>
    <w:rsid w:val="008661B1"/>
    <w:rsid w:val="008711BA"/>
    <w:rsid w:val="00873973"/>
    <w:rsid w:val="00883E84"/>
    <w:rsid w:val="008913EE"/>
    <w:rsid w:val="00891796"/>
    <w:rsid w:val="00896BA1"/>
    <w:rsid w:val="008A4EE7"/>
    <w:rsid w:val="008B2102"/>
    <w:rsid w:val="008B3242"/>
    <w:rsid w:val="008C2CFE"/>
    <w:rsid w:val="008C5AFC"/>
    <w:rsid w:val="008C6D05"/>
    <w:rsid w:val="008D0559"/>
    <w:rsid w:val="008D1876"/>
    <w:rsid w:val="008D1B44"/>
    <w:rsid w:val="008D52A6"/>
    <w:rsid w:val="008D6EC9"/>
    <w:rsid w:val="008D72B5"/>
    <w:rsid w:val="008E0BC2"/>
    <w:rsid w:val="008E3BD4"/>
    <w:rsid w:val="008E58E2"/>
    <w:rsid w:val="008E7269"/>
    <w:rsid w:val="008F06DC"/>
    <w:rsid w:val="008F377E"/>
    <w:rsid w:val="008F4A00"/>
    <w:rsid w:val="008F6ED1"/>
    <w:rsid w:val="008F75CF"/>
    <w:rsid w:val="00900C63"/>
    <w:rsid w:val="00910A3A"/>
    <w:rsid w:val="009121A2"/>
    <w:rsid w:val="00913600"/>
    <w:rsid w:val="00923018"/>
    <w:rsid w:val="0093615B"/>
    <w:rsid w:val="00947694"/>
    <w:rsid w:val="00954539"/>
    <w:rsid w:val="009545E3"/>
    <w:rsid w:val="00954695"/>
    <w:rsid w:val="0096375D"/>
    <w:rsid w:val="00967BE5"/>
    <w:rsid w:val="00973E96"/>
    <w:rsid w:val="00985EEE"/>
    <w:rsid w:val="00986803"/>
    <w:rsid w:val="00990EF0"/>
    <w:rsid w:val="0099287B"/>
    <w:rsid w:val="00992D21"/>
    <w:rsid w:val="009937C7"/>
    <w:rsid w:val="009A2FCC"/>
    <w:rsid w:val="009A4FC1"/>
    <w:rsid w:val="009B093C"/>
    <w:rsid w:val="009B4208"/>
    <w:rsid w:val="009B47B9"/>
    <w:rsid w:val="009B5DA9"/>
    <w:rsid w:val="009B7DE7"/>
    <w:rsid w:val="009C2C5D"/>
    <w:rsid w:val="009C33AA"/>
    <w:rsid w:val="009E088C"/>
    <w:rsid w:val="009E0C87"/>
    <w:rsid w:val="009E1DFF"/>
    <w:rsid w:val="009E2982"/>
    <w:rsid w:val="009F5F78"/>
    <w:rsid w:val="009F7741"/>
    <w:rsid w:val="00A00BBD"/>
    <w:rsid w:val="00A04DB3"/>
    <w:rsid w:val="00A051B6"/>
    <w:rsid w:val="00A05A2D"/>
    <w:rsid w:val="00A1302A"/>
    <w:rsid w:val="00A152EE"/>
    <w:rsid w:val="00A15541"/>
    <w:rsid w:val="00A3737D"/>
    <w:rsid w:val="00A415CF"/>
    <w:rsid w:val="00A41C95"/>
    <w:rsid w:val="00A461E8"/>
    <w:rsid w:val="00A46EC2"/>
    <w:rsid w:val="00A53B30"/>
    <w:rsid w:val="00A5632C"/>
    <w:rsid w:val="00A72591"/>
    <w:rsid w:val="00A757CC"/>
    <w:rsid w:val="00A86193"/>
    <w:rsid w:val="00A87D10"/>
    <w:rsid w:val="00A95D76"/>
    <w:rsid w:val="00A96CE6"/>
    <w:rsid w:val="00AA031D"/>
    <w:rsid w:val="00AA0A7B"/>
    <w:rsid w:val="00AA58EE"/>
    <w:rsid w:val="00AB0B78"/>
    <w:rsid w:val="00AB193A"/>
    <w:rsid w:val="00AB5DF1"/>
    <w:rsid w:val="00AC0A20"/>
    <w:rsid w:val="00AC5BD8"/>
    <w:rsid w:val="00AC64D4"/>
    <w:rsid w:val="00AC70A3"/>
    <w:rsid w:val="00AD079D"/>
    <w:rsid w:val="00AD53DC"/>
    <w:rsid w:val="00AE4A62"/>
    <w:rsid w:val="00B31BE6"/>
    <w:rsid w:val="00B326C0"/>
    <w:rsid w:val="00B34EC3"/>
    <w:rsid w:val="00B355F3"/>
    <w:rsid w:val="00B37606"/>
    <w:rsid w:val="00B40557"/>
    <w:rsid w:val="00B42A16"/>
    <w:rsid w:val="00B5194A"/>
    <w:rsid w:val="00B51E7E"/>
    <w:rsid w:val="00B51F8C"/>
    <w:rsid w:val="00B52076"/>
    <w:rsid w:val="00B57B0A"/>
    <w:rsid w:val="00B61A4D"/>
    <w:rsid w:val="00B64CD4"/>
    <w:rsid w:val="00B70898"/>
    <w:rsid w:val="00B70BCC"/>
    <w:rsid w:val="00B71CEA"/>
    <w:rsid w:val="00B7374D"/>
    <w:rsid w:val="00B9020C"/>
    <w:rsid w:val="00BA2B7E"/>
    <w:rsid w:val="00BA77CA"/>
    <w:rsid w:val="00BB24B7"/>
    <w:rsid w:val="00BB3764"/>
    <w:rsid w:val="00BB7955"/>
    <w:rsid w:val="00BC55C0"/>
    <w:rsid w:val="00BD0FB6"/>
    <w:rsid w:val="00BD238B"/>
    <w:rsid w:val="00BD2D53"/>
    <w:rsid w:val="00BE3E1F"/>
    <w:rsid w:val="00BF2E75"/>
    <w:rsid w:val="00BF5077"/>
    <w:rsid w:val="00BF624E"/>
    <w:rsid w:val="00BF74A2"/>
    <w:rsid w:val="00C01613"/>
    <w:rsid w:val="00C05174"/>
    <w:rsid w:val="00C06BC6"/>
    <w:rsid w:val="00C0779B"/>
    <w:rsid w:val="00C1065F"/>
    <w:rsid w:val="00C215ED"/>
    <w:rsid w:val="00C22B10"/>
    <w:rsid w:val="00C25346"/>
    <w:rsid w:val="00C25CB4"/>
    <w:rsid w:val="00C271AC"/>
    <w:rsid w:val="00C27AC1"/>
    <w:rsid w:val="00C30725"/>
    <w:rsid w:val="00C33DA6"/>
    <w:rsid w:val="00C360F9"/>
    <w:rsid w:val="00C4036E"/>
    <w:rsid w:val="00C40CDB"/>
    <w:rsid w:val="00C436AE"/>
    <w:rsid w:val="00C543C2"/>
    <w:rsid w:val="00C61A7A"/>
    <w:rsid w:val="00C64250"/>
    <w:rsid w:val="00C66875"/>
    <w:rsid w:val="00C71FFA"/>
    <w:rsid w:val="00C721FB"/>
    <w:rsid w:val="00C74EFD"/>
    <w:rsid w:val="00C80C53"/>
    <w:rsid w:val="00C82F74"/>
    <w:rsid w:val="00C83F45"/>
    <w:rsid w:val="00C8546C"/>
    <w:rsid w:val="00C970B9"/>
    <w:rsid w:val="00C9721F"/>
    <w:rsid w:val="00CA2CFD"/>
    <w:rsid w:val="00CA365C"/>
    <w:rsid w:val="00CB0D29"/>
    <w:rsid w:val="00CB10B1"/>
    <w:rsid w:val="00CC0B0A"/>
    <w:rsid w:val="00CD75B2"/>
    <w:rsid w:val="00CD7AC8"/>
    <w:rsid w:val="00CE151E"/>
    <w:rsid w:val="00CE2EBA"/>
    <w:rsid w:val="00CE3A26"/>
    <w:rsid w:val="00CE4B00"/>
    <w:rsid w:val="00CE5BF5"/>
    <w:rsid w:val="00CF0287"/>
    <w:rsid w:val="00CF244D"/>
    <w:rsid w:val="00CF25C2"/>
    <w:rsid w:val="00D0358E"/>
    <w:rsid w:val="00D0475C"/>
    <w:rsid w:val="00D10A4B"/>
    <w:rsid w:val="00D10F82"/>
    <w:rsid w:val="00D2591B"/>
    <w:rsid w:val="00D33A62"/>
    <w:rsid w:val="00D34C6D"/>
    <w:rsid w:val="00D36E5E"/>
    <w:rsid w:val="00D438B1"/>
    <w:rsid w:val="00D443FD"/>
    <w:rsid w:val="00D60098"/>
    <w:rsid w:val="00D608B9"/>
    <w:rsid w:val="00D63A54"/>
    <w:rsid w:val="00D70E35"/>
    <w:rsid w:val="00D722FD"/>
    <w:rsid w:val="00D72FB6"/>
    <w:rsid w:val="00D73CB9"/>
    <w:rsid w:val="00D86C7B"/>
    <w:rsid w:val="00D93631"/>
    <w:rsid w:val="00DA5157"/>
    <w:rsid w:val="00DA6000"/>
    <w:rsid w:val="00DB3847"/>
    <w:rsid w:val="00DC46EC"/>
    <w:rsid w:val="00DC4E3A"/>
    <w:rsid w:val="00DC6519"/>
    <w:rsid w:val="00DD1536"/>
    <w:rsid w:val="00DE2D14"/>
    <w:rsid w:val="00DE72FB"/>
    <w:rsid w:val="00DF208C"/>
    <w:rsid w:val="00DF2B22"/>
    <w:rsid w:val="00DF7B89"/>
    <w:rsid w:val="00DF7BAE"/>
    <w:rsid w:val="00E025C4"/>
    <w:rsid w:val="00E029B6"/>
    <w:rsid w:val="00E02D63"/>
    <w:rsid w:val="00E11C03"/>
    <w:rsid w:val="00E138AE"/>
    <w:rsid w:val="00E20CE1"/>
    <w:rsid w:val="00E21440"/>
    <w:rsid w:val="00E224CA"/>
    <w:rsid w:val="00E23227"/>
    <w:rsid w:val="00E255BE"/>
    <w:rsid w:val="00E3643F"/>
    <w:rsid w:val="00E366A5"/>
    <w:rsid w:val="00E4262F"/>
    <w:rsid w:val="00E519E8"/>
    <w:rsid w:val="00E51B11"/>
    <w:rsid w:val="00E62947"/>
    <w:rsid w:val="00E635DD"/>
    <w:rsid w:val="00E642C0"/>
    <w:rsid w:val="00E651FD"/>
    <w:rsid w:val="00E66F22"/>
    <w:rsid w:val="00E70F2D"/>
    <w:rsid w:val="00E71B42"/>
    <w:rsid w:val="00E758AA"/>
    <w:rsid w:val="00E76A7C"/>
    <w:rsid w:val="00E811BB"/>
    <w:rsid w:val="00E95367"/>
    <w:rsid w:val="00E95D90"/>
    <w:rsid w:val="00EA0448"/>
    <w:rsid w:val="00EA48AF"/>
    <w:rsid w:val="00EA5D1D"/>
    <w:rsid w:val="00EB2B6A"/>
    <w:rsid w:val="00EB48B1"/>
    <w:rsid w:val="00EB6023"/>
    <w:rsid w:val="00EC028B"/>
    <w:rsid w:val="00EC3766"/>
    <w:rsid w:val="00EC44A6"/>
    <w:rsid w:val="00EC61FB"/>
    <w:rsid w:val="00EC6CEB"/>
    <w:rsid w:val="00ED19E5"/>
    <w:rsid w:val="00ED29AB"/>
    <w:rsid w:val="00ED56AC"/>
    <w:rsid w:val="00EE088A"/>
    <w:rsid w:val="00EE0AC5"/>
    <w:rsid w:val="00EE10BC"/>
    <w:rsid w:val="00EE544D"/>
    <w:rsid w:val="00EE6EFD"/>
    <w:rsid w:val="00EF2D02"/>
    <w:rsid w:val="00EF5C46"/>
    <w:rsid w:val="00EF7D6A"/>
    <w:rsid w:val="00F0260C"/>
    <w:rsid w:val="00F05621"/>
    <w:rsid w:val="00F063B9"/>
    <w:rsid w:val="00F1136F"/>
    <w:rsid w:val="00F12E03"/>
    <w:rsid w:val="00F13A23"/>
    <w:rsid w:val="00F13F83"/>
    <w:rsid w:val="00F14B60"/>
    <w:rsid w:val="00F16F4F"/>
    <w:rsid w:val="00F17B36"/>
    <w:rsid w:val="00F17BCB"/>
    <w:rsid w:val="00F20693"/>
    <w:rsid w:val="00F2390E"/>
    <w:rsid w:val="00F23B30"/>
    <w:rsid w:val="00F23B9C"/>
    <w:rsid w:val="00F2412D"/>
    <w:rsid w:val="00F247BF"/>
    <w:rsid w:val="00F37F04"/>
    <w:rsid w:val="00F400D2"/>
    <w:rsid w:val="00F40D4D"/>
    <w:rsid w:val="00F43563"/>
    <w:rsid w:val="00F43C2A"/>
    <w:rsid w:val="00F52F35"/>
    <w:rsid w:val="00F530E3"/>
    <w:rsid w:val="00F57852"/>
    <w:rsid w:val="00F62D30"/>
    <w:rsid w:val="00F6421C"/>
    <w:rsid w:val="00F669C2"/>
    <w:rsid w:val="00F67045"/>
    <w:rsid w:val="00F72372"/>
    <w:rsid w:val="00F8357E"/>
    <w:rsid w:val="00F86F6E"/>
    <w:rsid w:val="00F953AF"/>
    <w:rsid w:val="00F96B2E"/>
    <w:rsid w:val="00F97FFA"/>
    <w:rsid w:val="00FA2371"/>
    <w:rsid w:val="00FA5B33"/>
    <w:rsid w:val="00FC0DB3"/>
    <w:rsid w:val="00FD14C3"/>
    <w:rsid w:val="00FD1735"/>
    <w:rsid w:val="00FE20F2"/>
    <w:rsid w:val="00FE4A61"/>
    <w:rsid w:val="00FE5E7B"/>
    <w:rsid w:val="00FE5F95"/>
    <w:rsid w:val="00FF1B87"/>
    <w:rsid w:val="00FF5574"/>
    <w:rsid w:val="00FF661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553D"/>
  <w15:chartTrackingRefBased/>
  <w15:docId w15:val="{4A41A60E-1E48-483A-9B64-947A3421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B42"/>
    <w:pPr>
      <w:spacing w:after="0"/>
    </w:pPr>
  </w:style>
  <w:style w:type="paragraph" w:styleId="Heading1">
    <w:name w:val="heading 1"/>
    <w:basedOn w:val="Normal"/>
    <w:next w:val="Normal"/>
    <w:link w:val="Heading1Char"/>
    <w:uiPriority w:val="9"/>
    <w:qFormat/>
    <w:rsid w:val="000A1CC9"/>
    <w:pPr>
      <w:keepNext/>
      <w:keepLines/>
      <w:spacing w:before="240"/>
      <w:outlineLvl w:val="0"/>
    </w:pPr>
    <w:rPr>
      <w:rFonts w:ascii="Arial" w:eastAsiaTheme="majorEastAsia" w:hAnsi="Arial" w:cstheme="majorBidi"/>
      <w:b/>
      <w:szCs w:val="32"/>
    </w:rPr>
  </w:style>
  <w:style w:type="paragraph" w:styleId="Heading2">
    <w:name w:val="heading 2"/>
    <w:basedOn w:val="Normal"/>
    <w:next w:val="Normal"/>
    <w:link w:val="Heading2Char"/>
    <w:uiPriority w:val="9"/>
    <w:unhideWhenUsed/>
    <w:qFormat/>
    <w:rsid w:val="00E95D90"/>
    <w:pPr>
      <w:keepNext/>
      <w:keepLines/>
      <w:spacing w:before="120" w:after="120" w:line="240" w:lineRule="auto"/>
      <w:jc w:val="both"/>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5C0015"/>
    <w:pPr>
      <w:keepNext/>
      <w:spacing w:before="240" w:after="60" w:line="240" w:lineRule="auto"/>
      <w:ind w:left="2160" w:hanging="3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C0015"/>
    <w:pPr>
      <w:keepNext/>
      <w:spacing w:before="240" w:after="60" w:line="240" w:lineRule="auto"/>
      <w:ind w:left="2880" w:hanging="360"/>
      <w:outlineLvl w:val="3"/>
    </w:pPr>
    <w:rPr>
      <w:rFonts w:ascii="Calibri" w:eastAsiaTheme="minorEastAsia" w:hAnsi="Calibri" w:cs="Calibri"/>
      <w:b/>
      <w:bCs/>
      <w:sz w:val="28"/>
      <w:szCs w:val="28"/>
    </w:rPr>
  </w:style>
  <w:style w:type="paragraph" w:styleId="Heading5">
    <w:name w:val="heading 5"/>
    <w:basedOn w:val="Normal"/>
    <w:next w:val="Normal"/>
    <w:link w:val="Heading5Char"/>
    <w:uiPriority w:val="9"/>
    <w:semiHidden/>
    <w:unhideWhenUsed/>
    <w:qFormat/>
    <w:rsid w:val="005C0015"/>
    <w:pPr>
      <w:spacing w:before="240" w:after="60" w:line="240" w:lineRule="auto"/>
      <w:ind w:left="3600" w:hanging="360"/>
      <w:outlineLvl w:val="4"/>
    </w:pPr>
    <w:rPr>
      <w:rFonts w:ascii="Calibri" w:eastAsiaTheme="minorEastAsia" w:hAnsi="Calibri" w:cs="Calibri"/>
      <w:b/>
      <w:bCs/>
      <w:i/>
      <w:iCs/>
      <w:sz w:val="26"/>
      <w:szCs w:val="26"/>
    </w:rPr>
  </w:style>
  <w:style w:type="paragraph" w:styleId="Heading6">
    <w:name w:val="heading 6"/>
    <w:basedOn w:val="Normal"/>
    <w:next w:val="Normal"/>
    <w:link w:val="Heading6Char"/>
    <w:uiPriority w:val="9"/>
    <w:semiHidden/>
    <w:unhideWhenUsed/>
    <w:qFormat/>
    <w:rsid w:val="005C0015"/>
    <w:pPr>
      <w:spacing w:before="240" w:after="60" w:line="240" w:lineRule="auto"/>
      <w:ind w:left="4320" w:hanging="36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5C0015"/>
    <w:pPr>
      <w:spacing w:before="240" w:after="60" w:line="240" w:lineRule="auto"/>
      <w:ind w:left="5040" w:hanging="360"/>
      <w:outlineLvl w:val="6"/>
    </w:pPr>
    <w:rPr>
      <w:rFonts w:ascii="Calibri" w:eastAsiaTheme="minorEastAsia" w:hAnsi="Calibri" w:cs="Calibri"/>
      <w:sz w:val="24"/>
      <w:szCs w:val="24"/>
    </w:rPr>
  </w:style>
  <w:style w:type="paragraph" w:styleId="Heading8">
    <w:name w:val="heading 8"/>
    <w:basedOn w:val="Normal"/>
    <w:next w:val="Normal"/>
    <w:link w:val="Heading8Char"/>
    <w:uiPriority w:val="9"/>
    <w:semiHidden/>
    <w:unhideWhenUsed/>
    <w:qFormat/>
    <w:rsid w:val="005C0015"/>
    <w:pPr>
      <w:spacing w:before="240" w:after="60" w:line="240" w:lineRule="auto"/>
      <w:ind w:left="5760" w:hanging="360"/>
      <w:outlineLvl w:val="7"/>
    </w:pPr>
    <w:rPr>
      <w:rFonts w:ascii="Calibri" w:eastAsiaTheme="minorEastAsia" w:hAnsi="Calibri" w:cs="Calibri"/>
      <w:i/>
      <w:iCs/>
      <w:sz w:val="24"/>
      <w:szCs w:val="24"/>
    </w:rPr>
  </w:style>
  <w:style w:type="paragraph" w:styleId="Heading9">
    <w:name w:val="heading 9"/>
    <w:basedOn w:val="Normal"/>
    <w:next w:val="Normal"/>
    <w:link w:val="Heading9Char"/>
    <w:uiPriority w:val="9"/>
    <w:semiHidden/>
    <w:unhideWhenUsed/>
    <w:qFormat/>
    <w:rsid w:val="005C0015"/>
    <w:pPr>
      <w:spacing w:before="240" w:after="60" w:line="240" w:lineRule="auto"/>
      <w:ind w:left="6480" w:hanging="3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287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87B"/>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E811BB"/>
    <w:rPr>
      <w:sz w:val="16"/>
      <w:szCs w:val="16"/>
    </w:rPr>
  </w:style>
  <w:style w:type="paragraph" w:styleId="CommentText">
    <w:name w:val="annotation text"/>
    <w:basedOn w:val="Normal"/>
    <w:link w:val="CommentTextChar"/>
    <w:uiPriority w:val="99"/>
    <w:unhideWhenUsed/>
    <w:rsid w:val="00E811BB"/>
    <w:pPr>
      <w:spacing w:line="240" w:lineRule="auto"/>
    </w:pPr>
    <w:rPr>
      <w:sz w:val="20"/>
      <w:szCs w:val="20"/>
    </w:rPr>
  </w:style>
  <w:style w:type="character" w:customStyle="1" w:styleId="CommentTextChar">
    <w:name w:val="Comment Text Char"/>
    <w:basedOn w:val="DefaultParagraphFont"/>
    <w:link w:val="CommentText"/>
    <w:uiPriority w:val="99"/>
    <w:rsid w:val="00E811BB"/>
    <w:rPr>
      <w:sz w:val="20"/>
      <w:szCs w:val="20"/>
    </w:rPr>
  </w:style>
  <w:style w:type="paragraph" w:styleId="CommentSubject">
    <w:name w:val="annotation subject"/>
    <w:basedOn w:val="CommentText"/>
    <w:next w:val="CommentText"/>
    <w:link w:val="CommentSubjectChar"/>
    <w:uiPriority w:val="99"/>
    <w:semiHidden/>
    <w:unhideWhenUsed/>
    <w:rsid w:val="00E811BB"/>
    <w:rPr>
      <w:b/>
      <w:bCs/>
    </w:rPr>
  </w:style>
  <w:style w:type="character" w:customStyle="1" w:styleId="CommentSubjectChar">
    <w:name w:val="Comment Subject Char"/>
    <w:basedOn w:val="CommentTextChar"/>
    <w:link w:val="CommentSubject"/>
    <w:uiPriority w:val="99"/>
    <w:semiHidden/>
    <w:rsid w:val="00E811BB"/>
    <w:rPr>
      <w:b/>
      <w:bCs/>
      <w:sz w:val="20"/>
      <w:szCs w:val="20"/>
    </w:rPr>
  </w:style>
  <w:style w:type="paragraph" w:styleId="BalloonText">
    <w:name w:val="Balloon Text"/>
    <w:basedOn w:val="Normal"/>
    <w:link w:val="BalloonTextChar"/>
    <w:uiPriority w:val="99"/>
    <w:semiHidden/>
    <w:unhideWhenUsed/>
    <w:rsid w:val="00E811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1BB"/>
    <w:rPr>
      <w:rFonts w:ascii="Segoe UI" w:hAnsi="Segoe UI" w:cs="Segoe UI"/>
      <w:sz w:val="18"/>
      <w:szCs w:val="18"/>
    </w:rPr>
  </w:style>
  <w:style w:type="paragraph" w:styleId="Revision">
    <w:name w:val="Revision"/>
    <w:hidden/>
    <w:uiPriority w:val="99"/>
    <w:semiHidden/>
    <w:rsid w:val="006D6C47"/>
    <w:pPr>
      <w:spacing w:after="0" w:line="240" w:lineRule="auto"/>
    </w:pPr>
  </w:style>
  <w:style w:type="paragraph" w:styleId="ListParagraph">
    <w:name w:val="List Paragraph"/>
    <w:basedOn w:val="Normal"/>
    <w:uiPriority w:val="34"/>
    <w:qFormat/>
    <w:rsid w:val="00E11C03"/>
    <w:pPr>
      <w:ind w:left="720"/>
      <w:contextualSpacing/>
    </w:pPr>
  </w:style>
  <w:style w:type="paragraph" w:styleId="FootnoteText">
    <w:name w:val="footnote text"/>
    <w:basedOn w:val="Normal"/>
    <w:link w:val="FootnoteTextChar"/>
    <w:uiPriority w:val="99"/>
    <w:semiHidden/>
    <w:unhideWhenUsed/>
    <w:rsid w:val="000E38FC"/>
    <w:pPr>
      <w:spacing w:line="240" w:lineRule="auto"/>
    </w:pPr>
    <w:rPr>
      <w:sz w:val="20"/>
      <w:szCs w:val="20"/>
    </w:rPr>
  </w:style>
  <w:style w:type="character" w:customStyle="1" w:styleId="FootnoteTextChar">
    <w:name w:val="Footnote Text Char"/>
    <w:basedOn w:val="DefaultParagraphFont"/>
    <w:link w:val="FootnoteText"/>
    <w:uiPriority w:val="99"/>
    <w:semiHidden/>
    <w:rsid w:val="000E38FC"/>
    <w:rPr>
      <w:sz w:val="20"/>
      <w:szCs w:val="20"/>
    </w:rPr>
  </w:style>
  <w:style w:type="character" w:styleId="FootnoteReference">
    <w:name w:val="footnote reference"/>
    <w:basedOn w:val="DefaultParagraphFont"/>
    <w:uiPriority w:val="99"/>
    <w:semiHidden/>
    <w:unhideWhenUsed/>
    <w:rsid w:val="000E38FC"/>
    <w:rPr>
      <w:vertAlign w:val="superscript"/>
    </w:rPr>
  </w:style>
  <w:style w:type="character" w:customStyle="1" w:styleId="Heading2Char">
    <w:name w:val="Heading 2 Char"/>
    <w:basedOn w:val="DefaultParagraphFont"/>
    <w:link w:val="Heading2"/>
    <w:uiPriority w:val="9"/>
    <w:rsid w:val="00E95D90"/>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unhideWhenUsed/>
    <w:rsid w:val="00E95D90"/>
    <w:rPr>
      <w:color w:val="0563C1" w:themeColor="hyperlink"/>
      <w:u w:val="single"/>
    </w:rPr>
  </w:style>
  <w:style w:type="paragraph" w:customStyle="1" w:styleId="Default">
    <w:name w:val="Default"/>
    <w:rsid w:val="005C4B7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A0C0E"/>
    <w:pPr>
      <w:tabs>
        <w:tab w:val="center" w:pos="4680"/>
        <w:tab w:val="right" w:pos="9360"/>
      </w:tabs>
      <w:spacing w:line="240" w:lineRule="auto"/>
    </w:pPr>
  </w:style>
  <w:style w:type="character" w:customStyle="1" w:styleId="HeaderChar">
    <w:name w:val="Header Char"/>
    <w:basedOn w:val="DefaultParagraphFont"/>
    <w:link w:val="Header"/>
    <w:uiPriority w:val="99"/>
    <w:rsid w:val="003A0C0E"/>
  </w:style>
  <w:style w:type="paragraph" w:styleId="Footer">
    <w:name w:val="footer"/>
    <w:basedOn w:val="Normal"/>
    <w:link w:val="FooterChar"/>
    <w:uiPriority w:val="99"/>
    <w:unhideWhenUsed/>
    <w:rsid w:val="003A0C0E"/>
    <w:pPr>
      <w:tabs>
        <w:tab w:val="center" w:pos="4680"/>
        <w:tab w:val="right" w:pos="9360"/>
      </w:tabs>
      <w:spacing w:line="240" w:lineRule="auto"/>
    </w:pPr>
  </w:style>
  <w:style w:type="character" w:customStyle="1" w:styleId="FooterChar">
    <w:name w:val="Footer Char"/>
    <w:basedOn w:val="DefaultParagraphFont"/>
    <w:link w:val="Footer"/>
    <w:uiPriority w:val="99"/>
    <w:rsid w:val="003A0C0E"/>
  </w:style>
  <w:style w:type="character" w:customStyle="1" w:styleId="Heading1Char">
    <w:name w:val="Heading 1 Char"/>
    <w:basedOn w:val="DefaultParagraphFont"/>
    <w:link w:val="Heading1"/>
    <w:uiPriority w:val="9"/>
    <w:rsid w:val="000A1CC9"/>
    <w:rPr>
      <w:rFonts w:ascii="Arial" w:eastAsiaTheme="majorEastAsia" w:hAnsi="Arial" w:cstheme="majorBidi"/>
      <w:b/>
      <w:szCs w:val="32"/>
    </w:rPr>
  </w:style>
  <w:style w:type="table" w:styleId="TableGrid">
    <w:name w:val="Table Grid"/>
    <w:basedOn w:val="TableNormal"/>
    <w:rsid w:val="000A1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C001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C0015"/>
    <w:rPr>
      <w:rFonts w:ascii="Calibri" w:eastAsiaTheme="minorEastAsia" w:hAnsi="Calibri" w:cs="Calibri"/>
      <w:b/>
      <w:bCs/>
      <w:sz w:val="28"/>
      <w:szCs w:val="28"/>
    </w:rPr>
  </w:style>
  <w:style w:type="character" w:customStyle="1" w:styleId="Heading5Char">
    <w:name w:val="Heading 5 Char"/>
    <w:basedOn w:val="DefaultParagraphFont"/>
    <w:link w:val="Heading5"/>
    <w:uiPriority w:val="9"/>
    <w:semiHidden/>
    <w:rsid w:val="005C0015"/>
    <w:rPr>
      <w:rFonts w:ascii="Calibri" w:eastAsiaTheme="minorEastAsia" w:hAnsi="Calibri" w:cs="Calibri"/>
      <w:b/>
      <w:bCs/>
      <w:i/>
      <w:iCs/>
      <w:sz w:val="26"/>
      <w:szCs w:val="26"/>
    </w:rPr>
  </w:style>
  <w:style w:type="character" w:customStyle="1" w:styleId="Heading6Char">
    <w:name w:val="Heading 6 Char"/>
    <w:basedOn w:val="DefaultParagraphFont"/>
    <w:link w:val="Heading6"/>
    <w:uiPriority w:val="9"/>
    <w:semiHidden/>
    <w:rsid w:val="005C001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5C0015"/>
    <w:rPr>
      <w:rFonts w:ascii="Calibri" w:eastAsiaTheme="minorEastAsia" w:hAnsi="Calibri" w:cs="Calibri"/>
      <w:sz w:val="24"/>
      <w:szCs w:val="24"/>
    </w:rPr>
  </w:style>
  <w:style w:type="character" w:customStyle="1" w:styleId="Heading8Char">
    <w:name w:val="Heading 8 Char"/>
    <w:basedOn w:val="DefaultParagraphFont"/>
    <w:link w:val="Heading8"/>
    <w:uiPriority w:val="9"/>
    <w:semiHidden/>
    <w:rsid w:val="005C0015"/>
    <w:rPr>
      <w:rFonts w:ascii="Calibri" w:eastAsiaTheme="minorEastAsia" w:hAnsi="Calibri" w:cs="Calibri"/>
      <w:i/>
      <w:iCs/>
      <w:sz w:val="24"/>
      <w:szCs w:val="24"/>
    </w:rPr>
  </w:style>
  <w:style w:type="character" w:customStyle="1" w:styleId="Heading9Char">
    <w:name w:val="Heading 9 Char"/>
    <w:basedOn w:val="DefaultParagraphFont"/>
    <w:link w:val="Heading9"/>
    <w:uiPriority w:val="9"/>
    <w:semiHidden/>
    <w:rsid w:val="005C0015"/>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72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23aa5e24-0afb-4e59-9dc3-7000ee915fea" xsi:nil="true"/>
    <Summary xmlns="23aa5e24-0afb-4e59-9dc3-7000ee915f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DB1F1C29DB8346B6DE5F4AB11A5147" ma:contentTypeVersion="16" ma:contentTypeDescription="Create a new document." ma:contentTypeScope="" ma:versionID="9bb0aee0729820c9a0826a418823ea89">
  <xsd:schema xmlns:xsd="http://www.w3.org/2001/XMLSchema" xmlns:xs="http://www.w3.org/2001/XMLSchema" xmlns:p="http://schemas.microsoft.com/office/2006/metadata/properties" xmlns:ns2="23aa5e24-0afb-4e59-9dc3-7000ee915fea" xmlns:ns3="f45c79ae-7081-48ed-8529-ac83725463f7" targetNamespace="http://schemas.microsoft.com/office/2006/metadata/properties" ma:root="true" ma:fieldsID="e87e742eb85bd82189bf2f567e072c3e" ns2:_="" ns3:_="">
    <xsd:import namespace="23aa5e24-0afb-4e59-9dc3-7000ee915fea"/>
    <xsd:import namespace="f45c79ae-7081-48ed-8529-ac83725463f7"/>
    <xsd:element name="properties">
      <xsd:complexType>
        <xsd:sequence>
          <xsd:element name="documentManagement">
            <xsd:complexType>
              <xsd:all>
                <xsd:element ref="ns2:Category" minOccurs="0"/>
                <xsd:element ref="ns2:Summary"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a5e24-0afb-4e59-9dc3-7000ee915fea"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ll-Staff Meetings"/>
          <xsd:enumeration value="ArcGIS Maps"/>
          <xsd:enumeration value="Banners"/>
          <xsd:enumeration value="Cabinet Reports"/>
          <xsd:enumeration value="Committees"/>
          <xsd:enumeration value="Divisions"/>
          <xsd:enumeration value="Fiscal"/>
          <xsd:enumeration value="Goals"/>
          <xsd:enumeration value="Human Resources"/>
          <xsd:enumeration value="Information Technology"/>
          <xsd:enumeration value="Marketing &amp; Communications"/>
          <xsd:enumeration value="Office Forms"/>
          <xsd:enumeration value="Policies"/>
          <xsd:enumeration value="Procedures"/>
          <xsd:enumeration value="Templates"/>
          <xsd:enumeration value="Travel"/>
        </xsd:restriction>
      </xsd:simpleType>
    </xsd:element>
    <xsd:element name="Summary" ma:index="9" nillable="true" ma:displayName="Summary" ma:format="Dropdown" ma:internalName="Summary">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5c79ae-7081-48ed-8529-ac83725463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C53C7-6A87-4CEA-B33D-8CE1E84B6BE3}">
  <ds:schemaRefs>
    <ds:schemaRef ds:uri="http://schemas.microsoft.com/office/2006/metadata/properties"/>
    <ds:schemaRef ds:uri="http://schemas.microsoft.com/office/infopath/2007/PartnerControls"/>
    <ds:schemaRef ds:uri="23aa5e24-0afb-4e59-9dc3-7000ee915fea"/>
  </ds:schemaRefs>
</ds:datastoreItem>
</file>

<file path=customXml/itemProps2.xml><?xml version="1.0" encoding="utf-8"?>
<ds:datastoreItem xmlns:ds="http://schemas.openxmlformats.org/officeDocument/2006/customXml" ds:itemID="{AACB070A-DCE8-4C59-AECE-D71A8BFE5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a5e24-0afb-4e59-9dc3-7000ee915fea"/>
    <ds:schemaRef ds:uri="f45c79ae-7081-48ed-8529-ac8372546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968BE4-DFFD-4831-A376-A3B6761D9DC9}">
  <ds:schemaRefs>
    <ds:schemaRef ds:uri="http://schemas.microsoft.com/sharepoint/v3/contenttype/forms"/>
  </ds:schemaRefs>
</ds:datastoreItem>
</file>

<file path=customXml/itemProps4.xml><?xml version="1.0" encoding="utf-8"?>
<ds:datastoreItem xmlns:ds="http://schemas.openxmlformats.org/officeDocument/2006/customXml" ds:itemID="{562A00E3-7ECC-41CD-B633-36B515A9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4016</Words>
  <Characters>21571</Characters>
  <Application>Microsoft Office Word</Application>
  <DocSecurity>0</DocSecurity>
  <Lines>422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 Lathom;MLFranke@aol.com</dc:creator>
  <cp:keywords/>
  <dc:description/>
  <cp:lastModifiedBy>Schmalz, Amber L.</cp:lastModifiedBy>
  <cp:revision>6</cp:revision>
  <cp:lastPrinted>2021-07-08T14:17:00Z</cp:lastPrinted>
  <dcterms:created xsi:type="dcterms:W3CDTF">2025-02-24T20:42:00Z</dcterms:created>
  <dcterms:modified xsi:type="dcterms:W3CDTF">2025-12-22T14:45:00Z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0x010100E8DB1F1C29DB8346B6DE5F4AB11A5147</vt:lpwstr>
  </property>
</Properties>
</file>